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826D1" w14:textId="77777777" w:rsidR="00B7386C" w:rsidRDefault="00501332">
      <w:pPr>
        <w:jc w:val="center"/>
        <w:rPr>
          <w:rFonts w:cs="Arial" w:hint="default"/>
          <w:b/>
          <w:sz w:val="20"/>
          <w:szCs w:val="20"/>
        </w:rPr>
      </w:pPr>
      <w:r>
        <w:rPr>
          <w:rFonts w:cs="Arial" w:hint="default"/>
          <w:b/>
          <w:sz w:val="20"/>
          <w:szCs w:val="20"/>
        </w:rPr>
        <w:t>VERİ GİRİŞ NOKTALARINA GÖRE</w:t>
      </w:r>
    </w:p>
    <w:p w14:paraId="476826D2" w14:textId="77777777" w:rsidR="00B7386C" w:rsidRDefault="00501332">
      <w:pPr>
        <w:jc w:val="center"/>
        <w:rPr>
          <w:rFonts w:cs="Arial" w:hint="default"/>
          <w:b/>
          <w:sz w:val="20"/>
          <w:szCs w:val="20"/>
        </w:rPr>
      </w:pPr>
      <w:r>
        <w:rPr>
          <w:rFonts w:cs="Arial" w:hint="default"/>
          <w:b/>
          <w:sz w:val="20"/>
          <w:szCs w:val="20"/>
        </w:rPr>
        <w:t>AYDINLATMA VE AÇIK RIZA METİNLERİ</w:t>
      </w:r>
    </w:p>
    <w:p w14:paraId="476826D3" w14:textId="06F2A63F" w:rsidR="00B7386C" w:rsidRDefault="00501332">
      <w:pPr>
        <w:pStyle w:val="Balk1"/>
        <w:keepLines/>
        <w:numPr>
          <w:ilvl w:val="0"/>
          <w:numId w:val="1"/>
        </w:numPr>
        <w:spacing w:after="0"/>
        <w:jc w:val="left"/>
        <w:rPr>
          <w:rFonts w:ascii="Arial" w:hAnsi="Arial" w:cs="Arial" w:hint="default"/>
          <w:sz w:val="20"/>
          <w:szCs w:val="20"/>
        </w:rPr>
      </w:pPr>
      <w:bookmarkStart w:id="0" w:name="_Toc525043157"/>
      <w:r>
        <w:rPr>
          <w:rFonts w:ascii="Arial" w:hAnsi="Arial" w:cs="Arial" w:hint="default"/>
          <w:sz w:val="20"/>
          <w:szCs w:val="20"/>
        </w:rPr>
        <w:t>Müşteri ile Yüz Yüze Yapılan İşlemler</w:t>
      </w:r>
      <w:bookmarkEnd w:id="0"/>
    </w:p>
    <w:p w14:paraId="476826D4" w14:textId="25E06C12" w:rsidR="00B7386C" w:rsidRDefault="00501332">
      <w:pPr>
        <w:spacing w:before="240" w:after="0"/>
        <w:rPr>
          <w:rFonts w:cs="Arial" w:hint="default"/>
          <w:sz w:val="20"/>
          <w:szCs w:val="20"/>
        </w:rPr>
      </w:pPr>
      <w:r>
        <w:rPr>
          <w:rFonts w:cs="Arial" w:hint="default"/>
          <w:sz w:val="20"/>
          <w:szCs w:val="20"/>
        </w:rPr>
        <w:t xml:space="preserve">Veri sahipleri Federasyona bizzat geldiklerinde Federasyon tarafından kişisel veri temin edilmesi halinde, veri işleyenin aydınlatma ve gerekli olması hâlinde ilgili kişinin açık rızasını alma yükümlülüğü söz konusu olacaktır. </w:t>
      </w:r>
    </w:p>
    <w:p w14:paraId="476826D5" w14:textId="77777777" w:rsidR="00B7386C" w:rsidRDefault="00501332">
      <w:pPr>
        <w:spacing w:before="240" w:after="0"/>
        <w:rPr>
          <w:rFonts w:cs="Arial" w:hint="default"/>
          <w:sz w:val="20"/>
          <w:szCs w:val="20"/>
        </w:rPr>
      </w:pPr>
      <w:r>
        <w:rPr>
          <w:rFonts w:cs="Arial" w:hint="default"/>
          <w:sz w:val="20"/>
          <w:szCs w:val="20"/>
        </w:rPr>
        <w:t xml:space="preserve">Bu itibarla, veri sahibine </w:t>
      </w:r>
      <w:r>
        <w:rPr>
          <w:rFonts w:cs="Arial" w:hint="default"/>
          <w:b/>
          <w:sz w:val="20"/>
          <w:szCs w:val="20"/>
        </w:rPr>
        <w:t>EK-1</w:t>
      </w:r>
      <w:r>
        <w:rPr>
          <w:rFonts w:cs="Arial" w:hint="default"/>
          <w:sz w:val="20"/>
          <w:szCs w:val="20"/>
        </w:rPr>
        <w:t xml:space="preserve">’de yer alan ve Federasyon tarafından aktarılan bilgiler doğrultusunda hazırlanan aydınlatma metninin Türkiye </w:t>
      </w:r>
      <w:proofErr w:type="spellStart"/>
      <w:r>
        <w:rPr>
          <w:rFonts w:cs="Arial" w:hint="default"/>
          <w:sz w:val="20"/>
          <w:szCs w:val="20"/>
        </w:rPr>
        <w:t>Taekwondo</w:t>
      </w:r>
      <w:proofErr w:type="spellEnd"/>
      <w:r>
        <w:rPr>
          <w:rFonts w:cs="Arial" w:hint="default"/>
          <w:sz w:val="20"/>
          <w:szCs w:val="20"/>
        </w:rPr>
        <w:t xml:space="preserve"> Federasyonu’nun alacağı yönetsel karar neticesinde ilgili süreçlerde mevcut durumu yansıtacak şekilde nihai hâle getirilmesi suretiyle müşterilere sunulması önerilmektedir.</w:t>
      </w:r>
    </w:p>
    <w:p w14:paraId="476826D6" w14:textId="6B96DE8A" w:rsidR="00B7386C" w:rsidRDefault="00501332">
      <w:pPr>
        <w:spacing w:before="240" w:after="0"/>
        <w:rPr>
          <w:rFonts w:cs="Arial" w:hint="default"/>
          <w:sz w:val="20"/>
          <w:szCs w:val="20"/>
        </w:rPr>
      </w:pPr>
      <w:r>
        <w:rPr>
          <w:rFonts w:cs="Arial" w:hint="default"/>
          <w:sz w:val="20"/>
          <w:szCs w:val="20"/>
        </w:rPr>
        <w:t xml:space="preserve">Bizzat Türkiye </w:t>
      </w:r>
      <w:proofErr w:type="spellStart"/>
      <w:r>
        <w:rPr>
          <w:rFonts w:cs="Arial" w:hint="default"/>
          <w:sz w:val="20"/>
          <w:szCs w:val="20"/>
        </w:rPr>
        <w:t>Taekwondo</w:t>
      </w:r>
      <w:proofErr w:type="spellEnd"/>
      <w:r>
        <w:rPr>
          <w:rFonts w:cs="Arial" w:hint="default"/>
          <w:sz w:val="20"/>
          <w:szCs w:val="20"/>
        </w:rPr>
        <w:t xml:space="preserve"> Federasyonu’na gelen veri sahipleri haricindeki ziyaretçilere ise </w:t>
      </w:r>
      <w:r>
        <w:rPr>
          <w:rFonts w:cs="Arial" w:hint="default"/>
          <w:b/>
          <w:sz w:val="20"/>
          <w:szCs w:val="20"/>
        </w:rPr>
        <w:t>EK-2</w:t>
      </w:r>
      <w:r>
        <w:rPr>
          <w:rFonts w:cs="Arial" w:hint="default"/>
          <w:sz w:val="20"/>
          <w:szCs w:val="20"/>
        </w:rPr>
        <w:t xml:space="preserve">’de yer alan Ziyaretçi </w:t>
      </w:r>
      <w:proofErr w:type="spellStart"/>
      <w:r>
        <w:rPr>
          <w:rFonts w:cs="Arial" w:hint="default"/>
          <w:sz w:val="20"/>
          <w:szCs w:val="20"/>
        </w:rPr>
        <w:t>Metni’nin</w:t>
      </w:r>
      <w:proofErr w:type="spellEnd"/>
      <w:r>
        <w:rPr>
          <w:rFonts w:cs="Arial" w:hint="default"/>
          <w:sz w:val="20"/>
          <w:szCs w:val="20"/>
        </w:rPr>
        <w:t xml:space="preserve"> sunulması ve talep halinde </w:t>
      </w:r>
      <w:r>
        <w:rPr>
          <w:rFonts w:cs="Arial" w:hint="default"/>
          <w:b/>
          <w:sz w:val="20"/>
          <w:szCs w:val="20"/>
        </w:rPr>
        <w:t>EK-1</w:t>
      </w:r>
      <w:r>
        <w:rPr>
          <w:rFonts w:cs="Arial" w:hint="default"/>
          <w:sz w:val="20"/>
          <w:szCs w:val="20"/>
        </w:rPr>
        <w:t>’de yer alan aydınlatma metninin kopyasının temin edilmesi uygun olacaktır.</w:t>
      </w:r>
    </w:p>
    <w:p w14:paraId="476826D7" w14:textId="77777777" w:rsidR="00B7386C" w:rsidRDefault="00501332">
      <w:pPr>
        <w:pStyle w:val="Balk1"/>
        <w:keepLines/>
        <w:numPr>
          <w:ilvl w:val="0"/>
          <w:numId w:val="1"/>
        </w:numPr>
        <w:spacing w:after="0"/>
        <w:jc w:val="left"/>
        <w:rPr>
          <w:rFonts w:ascii="Arial" w:hAnsi="Arial" w:cs="Arial" w:hint="default"/>
          <w:sz w:val="20"/>
          <w:szCs w:val="20"/>
        </w:rPr>
      </w:pPr>
      <w:bookmarkStart w:id="1" w:name="_Toc525043158"/>
      <w:r>
        <w:rPr>
          <w:rFonts w:ascii="Arial" w:hAnsi="Arial" w:cs="Arial" w:hint="default"/>
          <w:sz w:val="20"/>
          <w:szCs w:val="20"/>
        </w:rPr>
        <w:t>İnternet Sitesi Aracılığıyla Olan İşlemler</w:t>
      </w:r>
      <w:bookmarkEnd w:id="1"/>
    </w:p>
    <w:p w14:paraId="476826D8" w14:textId="77777777" w:rsidR="00B7386C" w:rsidRDefault="00501332">
      <w:pPr>
        <w:spacing w:before="240" w:after="0"/>
        <w:rPr>
          <w:rFonts w:cs="Arial" w:hint="default"/>
          <w:sz w:val="20"/>
          <w:szCs w:val="20"/>
        </w:rPr>
      </w:pPr>
      <w:r>
        <w:rPr>
          <w:rFonts w:cs="Arial" w:hint="default"/>
          <w:sz w:val="20"/>
          <w:szCs w:val="20"/>
        </w:rPr>
        <w:t xml:space="preserve">Türkiye </w:t>
      </w:r>
      <w:proofErr w:type="spellStart"/>
      <w:r>
        <w:rPr>
          <w:rFonts w:cs="Arial" w:hint="default"/>
          <w:sz w:val="20"/>
          <w:szCs w:val="20"/>
        </w:rPr>
        <w:t>Taekwondo</w:t>
      </w:r>
      <w:proofErr w:type="spellEnd"/>
      <w:r>
        <w:rPr>
          <w:rFonts w:cs="Arial" w:hint="default"/>
          <w:sz w:val="20"/>
          <w:szCs w:val="20"/>
        </w:rPr>
        <w:t xml:space="preserve"> Federasyonu tarafından yönetilmekte ve yürütülmekte olan internet sitesi üzerinden hizmet sunulabilmekte olup, internet sitesi üzerinden gerçekleştirilen işlemlerin yerine getirilmesi sırasında kişisel verileri işlenebilmektedir. Veri girişinin söz konusu olduğu internet sayfalarında KVKK tahtında veri sorumlusu olan Türkiye </w:t>
      </w:r>
      <w:proofErr w:type="spellStart"/>
      <w:r>
        <w:rPr>
          <w:rFonts w:cs="Arial" w:hint="default"/>
          <w:sz w:val="20"/>
          <w:szCs w:val="20"/>
        </w:rPr>
        <w:t>Taekwondo</w:t>
      </w:r>
      <w:proofErr w:type="spellEnd"/>
      <w:r>
        <w:rPr>
          <w:rFonts w:cs="Arial" w:hint="default"/>
          <w:sz w:val="20"/>
          <w:szCs w:val="20"/>
        </w:rPr>
        <w:t xml:space="preserve"> Federasyonu’ </w:t>
      </w:r>
      <w:proofErr w:type="spellStart"/>
      <w:r>
        <w:rPr>
          <w:rFonts w:cs="Arial" w:hint="default"/>
          <w:sz w:val="20"/>
          <w:szCs w:val="20"/>
        </w:rPr>
        <w:t>nun</w:t>
      </w:r>
      <w:proofErr w:type="spellEnd"/>
      <w:r>
        <w:rPr>
          <w:rFonts w:cs="Arial" w:hint="default"/>
          <w:sz w:val="20"/>
          <w:szCs w:val="20"/>
        </w:rPr>
        <w:t xml:space="preserve"> aydınlatma yükümlülüğünü yerine getirmesini </w:t>
      </w:r>
      <w:proofErr w:type="spellStart"/>
      <w:r>
        <w:rPr>
          <w:rFonts w:cs="Arial" w:hint="default"/>
          <w:sz w:val="20"/>
          <w:szCs w:val="20"/>
        </w:rPr>
        <w:t>teminen</w:t>
      </w:r>
      <w:proofErr w:type="spellEnd"/>
      <w:r>
        <w:rPr>
          <w:rFonts w:cs="Arial" w:hint="default"/>
          <w:sz w:val="20"/>
          <w:szCs w:val="20"/>
        </w:rPr>
        <w:t xml:space="preserve"> hazırlanan Aydınlatma Metni ve ilgili kişilerin Türkiye </w:t>
      </w:r>
      <w:proofErr w:type="spellStart"/>
      <w:r>
        <w:rPr>
          <w:rFonts w:cs="Arial" w:hint="default"/>
          <w:sz w:val="20"/>
          <w:szCs w:val="20"/>
        </w:rPr>
        <w:t>Taekwondo</w:t>
      </w:r>
      <w:proofErr w:type="spellEnd"/>
      <w:r>
        <w:rPr>
          <w:rFonts w:cs="Arial" w:hint="default"/>
          <w:sz w:val="20"/>
          <w:szCs w:val="20"/>
        </w:rPr>
        <w:t xml:space="preserve"> Federasyonu KVKK kapsamında iletecekleri taleplere ilişkin olarak tanzim edilen Başvuru Formu metinlerine referans vermek suretiyle aydınlatma yükümlülüğünün yerine getirilmesi gerekmektedir. </w:t>
      </w:r>
    </w:p>
    <w:p w14:paraId="476826D9" w14:textId="5DD2A43C" w:rsidR="00B7386C" w:rsidRDefault="00501332">
      <w:pPr>
        <w:spacing w:before="240" w:after="0"/>
        <w:rPr>
          <w:rFonts w:cs="Arial" w:hint="default"/>
          <w:b/>
          <w:sz w:val="20"/>
          <w:szCs w:val="20"/>
        </w:rPr>
      </w:pPr>
      <w:r>
        <w:rPr>
          <w:rFonts w:cs="Arial" w:hint="default"/>
          <w:b/>
          <w:sz w:val="20"/>
          <w:szCs w:val="20"/>
        </w:rPr>
        <w:t>EK–1</w:t>
      </w:r>
      <w:r>
        <w:rPr>
          <w:rFonts w:cs="Arial" w:hint="default"/>
          <w:sz w:val="20"/>
          <w:szCs w:val="20"/>
        </w:rPr>
        <w:t xml:space="preserve">’de yer alan Aydınlatma ve Açık Rıza Metni ve ayrıca iletilen “Başvuru </w:t>
      </w:r>
      <w:proofErr w:type="spellStart"/>
      <w:r>
        <w:rPr>
          <w:rFonts w:cs="Arial" w:hint="default"/>
          <w:sz w:val="20"/>
          <w:szCs w:val="20"/>
        </w:rPr>
        <w:t>Formu”nun</w:t>
      </w:r>
      <w:proofErr w:type="spellEnd"/>
      <w:r>
        <w:rPr>
          <w:rFonts w:cs="Arial" w:hint="default"/>
          <w:sz w:val="20"/>
          <w:szCs w:val="20"/>
        </w:rPr>
        <w:t xml:space="preserve"> internet sitelerinde</w:t>
      </w:r>
      <w:r w:rsidR="001F35E9">
        <w:rPr>
          <w:rFonts w:cs="Arial" w:hint="default"/>
          <w:sz w:val="20"/>
          <w:szCs w:val="20"/>
        </w:rPr>
        <w:t xml:space="preserve"> </w:t>
      </w:r>
      <w:r>
        <w:rPr>
          <w:rFonts w:cs="Arial" w:hint="default"/>
          <w:sz w:val="20"/>
          <w:szCs w:val="20"/>
        </w:rPr>
        <w:t xml:space="preserve">kolayca bulunabilecek ayrı bir başlık altında yayınlanmalıdır. Önemine binaen belirtmek gerekir ki, söz konusu metinler Türkiye </w:t>
      </w:r>
      <w:proofErr w:type="spellStart"/>
      <w:r>
        <w:rPr>
          <w:rFonts w:cs="Arial" w:hint="default"/>
          <w:sz w:val="20"/>
          <w:szCs w:val="20"/>
        </w:rPr>
        <w:t>Taekwondo</w:t>
      </w:r>
      <w:proofErr w:type="spellEnd"/>
      <w:r>
        <w:rPr>
          <w:rFonts w:cs="Arial" w:hint="default"/>
          <w:sz w:val="20"/>
          <w:szCs w:val="20"/>
        </w:rPr>
        <w:t xml:space="preserve"> Federasyonu internet sitelerinde yayımlanmalı ve bu suretle veri sahiplerinin bilgisi dâhiline sunulmalıdır. </w:t>
      </w:r>
      <w:bookmarkStart w:id="2" w:name="_Toc525043161"/>
    </w:p>
    <w:p w14:paraId="476826DA" w14:textId="77777777" w:rsidR="00B7386C" w:rsidRDefault="00501332">
      <w:pPr>
        <w:pStyle w:val="Balk1"/>
        <w:keepLines/>
        <w:numPr>
          <w:ilvl w:val="0"/>
          <w:numId w:val="1"/>
        </w:numPr>
        <w:spacing w:after="0"/>
        <w:jc w:val="left"/>
        <w:rPr>
          <w:rFonts w:ascii="Arial" w:hAnsi="Arial" w:cs="Arial" w:hint="default"/>
          <w:sz w:val="20"/>
          <w:szCs w:val="20"/>
        </w:rPr>
      </w:pPr>
      <w:r>
        <w:rPr>
          <w:rFonts w:ascii="Arial" w:hAnsi="Arial" w:cs="Arial" w:hint="default"/>
          <w:sz w:val="20"/>
          <w:szCs w:val="20"/>
        </w:rPr>
        <w:t xml:space="preserve">E-posta </w:t>
      </w:r>
      <w:r>
        <w:rPr>
          <w:rFonts w:ascii="Arial" w:hAnsi="Arial" w:cs="Arial" w:hint="default"/>
          <w:i/>
          <w:sz w:val="20"/>
          <w:szCs w:val="20"/>
        </w:rPr>
        <w:t>(Mail-</w:t>
      </w:r>
      <w:proofErr w:type="spellStart"/>
      <w:r>
        <w:rPr>
          <w:rFonts w:ascii="Arial" w:hAnsi="Arial" w:cs="Arial" w:hint="default"/>
          <w:i/>
          <w:sz w:val="20"/>
          <w:szCs w:val="20"/>
        </w:rPr>
        <w:t>Order</w:t>
      </w:r>
      <w:proofErr w:type="spellEnd"/>
      <w:r>
        <w:rPr>
          <w:rFonts w:ascii="Arial" w:hAnsi="Arial" w:cs="Arial" w:hint="default"/>
          <w:i/>
          <w:sz w:val="20"/>
          <w:szCs w:val="20"/>
        </w:rPr>
        <w:t xml:space="preserve">) </w:t>
      </w:r>
      <w:r>
        <w:rPr>
          <w:rFonts w:ascii="Arial" w:hAnsi="Arial" w:cs="Arial" w:hint="default"/>
          <w:sz w:val="20"/>
          <w:szCs w:val="20"/>
        </w:rPr>
        <w:t>Aracılığıyla Olan İşlemler</w:t>
      </w:r>
      <w:bookmarkEnd w:id="2"/>
    </w:p>
    <w:p w14:paraId="476826DB" w14:textId="2D9EB652" w:rsidR="00B7386C" w:rsidRDefault="00501332">
      <w:pPr>
        <w:spacing w:before="240" w:after="0"/>
        <w:rPr>
          <w:rFonts w:cs="Arial" w:hint="default"/>
          <w:sz w:val="20"/>
          <w:szCs w:val="20"/>
        </w:rPr>
      </w:pPr>
      <w:proofErr w:type="gramStart"/>
      <w:r>
        <w:rPr>
          <w:rFonts w:cs="Arial" w:hint="default"/>
          <w:sz w:val="20"/>
          <w:szCs w:val="20"/>
        </w:rPr>
        <w:t xml:space="preserve">Türkiye </w:t>
      </w:r>
      <w:proofErr w:type="spellStart"/>
      <w:r>
        <w:rPr>
          <w:rFonts w:cs="Arial" w:hint="default"/>
          <w:sz w:val="20"/>
          <w:szCs w:val="20"/>
        </w:rPr>
        <w:t>Taekwondo</w:t>
      </w:r>
      <w:proofErr w:type="spellEnd"/>
      <w:r>
        <w:rPr>
          <w:rFonts w:cs="Arial" w:hint="default"/>
          <w:sz w:val="20"/>
          <w:szCs w:val="20"/>
        </w:rPr>
        <w:t xml:space="preserve"> Federasyonu yetkilileri ile e-posta adresleri üzerinden iletişime geçerek yetkili kişilerden bilgi talep edebilmekte, e-posta vasıtasıyla hizmetlere ilişkin olarak çeşitli işlemleri yürütebilmekte ve çalışanlar tarafından veri sahipleri ile iletişime geçilebilmekte ise; söz konusu işlemlerin gerçekleştirilmesi sırasında Türkiye </w:t>
      </w:r>
      <w:proofErr w:type="spellStart"/>
      <w:r>
        <w:rPr>
          <w:rFonts w:cs="Arial" w:hint="default"/>
          <w:sz w:val="20"/>
          <w:szCs w:val="20"/>
        </w:rPr>
        <w:t>Taekwondo</w:t>
      </w:r>
      <w:proofErr w:type="spellEnd"/>
      <w:r>
        <w:rPr>
          <w:rFonts w:cs="Arial" w:hint="default"/>
          <w:sz w:val="20"/>
          <w:szCs w:val="20"/>
        </w:rPr>
        <w:t xml:space="preserve"> Federasyonu aldıkları/alacakları hizmetin ifasını </w:t>
      </w:r>
      <w:proofErr w:type="spellStart"/>
      <w:r>
        <w:rPr>
          <w:rFonts w:cs="Arial" w:hint="default"/>
          <w:sz w:val="20"/>
          <w:szCs w:val="20"/>
        </w:rPr>
        <w:t>teminen</w:t>
      </w:r>
      <w:proofErr w:type="spellEnd"/>
      <w:r>
        <w:rPr>
          <w:rFonts w:cs="Arial" w:hint="default"/>
          <w:sz w:val="20"/>
          <w:szCs w:val="20"/>
        </w:rPr>
        <w:t xml:space="preserve"> kişisel verilerini Federasyona iletmesi hâlinde, ilgili kişilerin açık rızası bulunduğu yönünde değerlendirme yapılabileceğine dair bir yorum yapılabilecek ise de Türkiye </w:t>
      </w:r>
      <w:proofErr w:type="spellStart"/>
      <w:r>
        <w:rPr>
          <w:rFonts w:cs="Arial" w:hint="default"/>
          <w:sz w:val="20"/>
          <w:szCs w:val="20"/>
        </w:rPr>
        <w:t>Taekwondo</w:t>
      </w:r>
      <w:proofErr w:type="spellEnd"/>
      <w:r>
        <w:rPr>
          <w:rFonts w:cs="Arial" w:hint="default"/>
          <w:sz w:val="20"/>
          <w:szCs w:val="20"/>
        </w:rPr>
        <w:t xml:space="preserve"> Federasyonu’nun aydınlatma yükümlülüğü baki olduğundan otomatik e-posta yoluyla müşterilere aşağıdaki mealde bir bilgilendirmenin yapılması uygun olacaktır;</w:t>
      </w:r>
      <w:proofErr w:type="gramEnd"/>
    </w:p>
    <w:p w14:paraId="476826DC" w14:textId="77777777" w:rsidR="00B7386C" w:rsidRDefault="00501332">
      <w:pPr>
        <w:spacing w:before="240" w:after="0"/>
        <w:ind w:firstLine="720"/>
        <w:rPr>
          <w:rFonts w:cs="Arial" w:hint="default"/>
          <w:i/>
          <w:sz w:val="20"/>
          <w:szCs w:val="20"/>
        </w:rPr>
      </w:pPr>
      <w:r>
        <w:rPr>
          <w:rFonts w:cs="Arial" w:hint="default"/>
          <w:i/>
          <w:sz w:val="20"/>
          <w:szCs w:val="20"/>
        </w:rPr>
        <w:t xml:space="preserve">“Tarafımıza iletmiş olduğunuz kişisel veriler, belirttiğiniz amaç ve doğrultuda işlenecek ve talebinizin karşılanması için gerekli işlemlerin yürütülebilmesini </w:t>
      </w:r>
      <w:proofErr w:type="spellStart"/>
      <w:r>
        <w:rPr>
          <w:rFonts w:cs="Arial" w:hint="default"/>
          <w:i/>
          <w:sz w:val="20"/>
          <w:szCs w:val="20"/>
        </w:rPr>
        <w:t>teminen</w:t>
      </w:r>
      <w:proofErr w:type="spellEnd"/>
      <w:r>
        <w:rPr>
          <w:rFonts w:cs="Arial" w:hint="default"/>
          <w:i/>
          <w:sz w:val="20"/>
          <w:szCs w:val="20"/>
        </w:rPr>
        <w:t xml:space="preserve"> </w:t>
      </w:r>
      <w:r>
        <w:rPr>
          <w:rFonts w:cs="Arial" w:hint="default"/>
          <w:i/>
          <w:iCs/>
          <w:sz w:val="20"/>
          <w:szCs w:val="20"/>
        </w:rPr>
        <w:t xml:space="preserve">Türkiye </w:t>
      </w:r>
      <w:proofErr w:type="spellStart"/>
      <w:r>
        <w:rPr>
          <w:rFonts w:cs="Arial" w:hint="default"/>
          <w:i/>
          <w:iCs/>
          <w:sz w:val="20"/>
          <w:szCs w:val="20"/>
        </w:rPr>
        <w:t>Taekwondo</w:t>
      </w:r>
      <w:proofErr w:type="spellEnd"/>
      <w:r>
        <w:rPr>
          <w:rFonts w:cs="Arial" w:hint="default"/>
          <w:i/>
          <w:iCs/>
          <w:sz w:val="20"/>
          <w:szCs w:val="20"/>
        </w:rPr>
        <w:t xml:space="preserve"> Federasyonu </w:t>
      </w:r>
      <w:r>
        <w:rPr>
          <w:rFonts w:cs="Arial" w:hint="default"/>
          <w:i/>
          <w:sz w:val="20"/>
          <w:szCs w:val="20"/>
        </w:rPr>
        <w:t xml:space="preserve">ilgili birimlerine ve/veya iş ortaklarına aktarılabilecektir. Hukuka aykırı ve haksız bir şekilde veri paylaşımından kaynaklanabilecek hukuki risklerin bertaraf edilmesi ve özellikle kişisel verilerinizin güvenliğinin sağlanması amacıyla, </w:t>
      </w:r>
      <w:r>
        <w:rPr>
          <w:rFonts w:cs="Arial" w:hint="default"/>
          <w:i/>
          <w:iCs/>
          <w:sz w:val="20"/>
          <w:szCs w:val="20"/>
        </w:rPr>
        <w:t xml:space="preserve">Türkiye </w:t>
      </w:r>
      <w:proofErr w:type="spellStart"/>
      <w:r>
        <w:rPr>
          <w:rFonts w:cs="Arial" w:hint="default"/>
          <w:i/>
          <w:iCs/>
          <w:sz w:val="20"/>
          <w:szCs w:val="20"/>
        </w:rPr>
        <w:t>Taekwondo</w:t>
      </w:r>
      <w:proofErr w:type="spellEnd"/>
      <w:r>
        <w:rPr>
          <w:rFonts w:cs="Arial" w:hint="default"/>
          <w:i/>
          <w:iCs/>
          <w:sz w:val="20"/>
          <w:szCs w:val="20"/>
        </w:rPr>
        <w:t xml:space="preserve"> Federasyonu</w:t>
      </w:r>
      <w:r>
        <w:rPr>
          <w:rFonts w:cs="Arial" w:hint="default"/>
          <w:sz w:val="20"/>
          <w:szCs w:val="20"/>
        </w:rPr>
        <w:t xml:space="preserve"> </w:t>
      </w:r>
      <w:r>
        <w:rPr>
          <w:rFonts w:cs="Arial" w:hint="default"/>
          <w:i/>
          <w:sz w:val="20"/>
          <w:szCs w:val="20"/>
        </w:rPr>
        <w:t xml:space="preserve">kimlik ve yetki tespiti için ek evrak ve malumat (örneğin nüfus cüzdanı sureti ve sair kimlik belgesi) talep etme hakkını saklı tutar. E-posta gönderilmesi sırasında çıkabilecek problemlerden </w:t>
      </w:r>
      <w:r>
        <w:rPr>
          <w:rFonts w:cs="Arial" w:hint="default"/>
          <w:i/>
          <w:sz w:val="20"/>
          <w:szCs w:val="20"/>
        </w:rPr>
        <w:lastRenderedPageBreak/>
        <w:t xml:space="preserve">Türkiye </w:t>
      </w:r>
      <w:proofErr w:type="spellStart"/>
      <w:r>
        <w:rPr>
          <w:rFonts w:cs="Arial" w:hint="default"/>
          <w:i/>
          <w:sz w:val="20"/>
          <w:szCs w:val="20"/>
        </w:rPr>
        <w:t>Taekwondo</w:t>
      </w:r>
      <w:proofErr w:type="spellEnd"/>
      <w:r>
        <w:rPr>
          <w:rFonts w:cs="Arial" w:hint="default"/>
          <w:i/>
          <w:sz w:val="20"/>
          <w:szCs w:val="20"/>
        </w:rPr>
        <w:t xml:space="preserve"> Federasyonu</w:t>
      </w:r>
      <w:r>
        <w:rPr>
          <w:rFonts w:cs="Arial" w:hint="default"/>
          <w:sz w:val="20"/>
          <w:szCs w:val="20"/>
        </w:rPr>
        <w:t xml:space="preserve"> </w:t>
      </w:r>
      <w:r>
        <w:rPr>
          <w:rFonts w:cs="Arial" w:hint="default"/>
          <w:i/>
          <w:sz w:val="20"/>
          <w:szCs w:val="20"/>
        </w:rPr>
        <w:t>sorumlu değildir. Tarafınızca veya yetkilendirdiğiniz kişi(</w:t>
      </w:r>
      <w:proofErr w:type="spellStart"/>
      <w:r>
        <w:rPr>
          <w:rFonts w:cs="Arial" w:hint="default"/>
          <w:i/>
          <w:sz w:val="20"/>
          <w:szCs w:val="20"/>
        </w:rPr>
        <w:t>ler</w:t>
      </w:r>
      <w:proofErr w:type="spellEnd"/>
      <w:r>
        <w:rPr>
          <w:rFonts w:cs="Arial" w:hint="default"/>
          <w:i/>
          <w:sz w:val="20"/>
          <w:szCs w:val="20"/>
        </w:rPr>
        <w:t>) aracılığıyla iletilen taleplerinize ilişkin bilgilerin doğru ve güncel olmaması veya yetkisiz bir başvuru söz konusu olması hâlinde söz konusu yanlış bilgi ya da yetkisiz başvuru kaynaklı taleplerden dolayı mesuliyet kabul etmemektedir.</w:t>
      </w:r>
    </w:p>
    <w:p w14:paraId="476826DD" w14:textId="159A340D" w:rsidR="00B7386C" w:rsidRDefault="00501332">
      <w:pPr>
        <w:spacing w:before="240" w:after="0"/>
        <w:rPr>
          <w:rFonts w:cs="Arial" w:hint="default"/>
          <w:i/>
          <w:sz w:val="20"/>
          <w:szCs w:val="20"/>
        </w:rPr>
      </w:pPr>
      <w:r>
        <w:rPr>
          <w:rFonts w:cs="Arial" w:hint="default"/>
          <w:i/>
          <w:sz w:val="20"/>
          <w:szCs w:val="20"/>
        </w:rPr>
        <w:t>Kişisel Verilerin Korunması Politikası Metnine buradan</w:t>
      </w:r>
      <w:r w:rsidR="00B10AAE">
        <w:rPr>
          <w:rFonts w:cs="Arial" w:hint="default"/>
          <w:i/>
          <w:sz w:val="20"/>
          <w:szCs w:val="20"/>
        </w:rPr>
        <w:t xml:space="preserve"> </w:t>
      </w:r>
      <w:hyperlink r:id="rId8" w:history="1">
        <w:r w:rsidR="008A0433" w:rsidRPr="00FC6389">
          <w:rPr>
            <w:rStyle w:val="Kpr"/>
            <w:rFonts w:cs="Arial" w:hint="eastAsia"/>
            <w:i/>
            <w:sz w:val="20"/>
            <w:szCs w:val="20"/>
          </w:rPr>
          <w:t>www.taekwondo.org.tr</w:t>
        </w:r>
      </w:hyperlink>
      <w:r w:rsidR="008A0433">
        <w:rPr>
          <w:rFonts w:cs="Arial" w:hint="default"/>
          <w:i/>
          <w:sz w:val="20"/>
          <w:szCs w:val="20"/>
        </w:rPr>
        <w:t xml:space="preserve"> </w:t>
      </w:r>
      <w:r w:rsidR="00B10AAE">
        <w:rPr>
          <w:rFonts w:cs="Arial" w:hint="default"/>
          <w:i/>
          <w:sz w:val="20"/>
          <w:szCs w:val="20"/>
        </w:rPr>
        <w:t xml:space="preserve"> </w:t>
      </w:r>
      <w:r>
        <w:rPr>
          <w:rFonts w:cs="Arial" w:hint="default"/>
          <w:i/>
          <w:sz w:val="20"/>
          <w:szCs w:val="20"/>
        </w:rPr>
        <w:t>erişebilirsiniz.”</w:t>
      </w:r>
    </w:p>
    <w:p w14:paraId="476826DE" w14:textId="77777777" w:rsidR="00B7386C" w:rsidRDefault="00B7386C">
      <w:pPr>
        <w:rPr>
          <w:rFonts w:hint="default"/>
          <w:sz w:val="20"/>
          <w:szCs w:val="20"/>
        </w:rPr>
      </w:pPr>
    </w:p>
    <w:p w14:paraId="476826DF" w14:textId="77777777" w:rsidR="00B7386C" w:rsidRDefault="00501332">
      <w:pPr>
        <w:pageBreakBefore/>
        <w:spacing w:before="240" w:after="0"/>
        <w:jc w:val="center"/>
        <w:rPr>
          <w:rFonts w:cs="Arial" w:hint="default"/>
          <w:b/>
          <w:sz w:val="20"/>
          <w:szCs w:val="20"/>
        </w:rPr>
      </w:pPr>
      <w:r>
        <w:rPr>
          <w:rFonts w:cs="Arial" w:hint="default"/>
          <w:b/>
          <w:sz w:val="20"/>
          <w:szCs w:val="20"/>
        </w:rPr>
        <w:lastRenderedPageBreak/>
        <w:t>EK – 1</w:t>
      </w:r>
    </w:p>
    <w:p w14:paraId="476826E0" w14:textId="77777777" w:rsidR="00B7386C" w:rsidRDefault="00501332">
      <w:pPr>
        <w:spacing w:after="0" w:line="240" w:lineRule="auto"/>
        <w:jc w:val="center"/>
        <w:rPr>
          <w:rFonts w:cs="Arial" w:hint="default"/>
          <w:b/>
          <w:sz w:val="20"/>
          <w:szCs w:val="20"/>
        </w:rPr>
      </w:pPr>
      <w:r>
        <w:rPr>
          <w:rFonts w:cs="Arial" w:hint="default"/>
          <w:b/>
          <w:sz w:val="20"/>
          <w:szCs w:val="20"/>
        </w:rPr>
        <w:t>Kişisel Verilerin Korunması Mevzuatı Uyarınca</w:t>
      </w:r>
    </w:p>
    <w:p w14:paraId="476826E1" w14:textId="77777777" w:rsidR="00B7386C" w:rsidRDefault="00501332">
      <w:pPr>
        <w:spacing w:after="0" w:line="240" w:lineRule="auto"/>
        <w:jc w:val="center"/>
        <w:rPr>
          <w:rFonts w:cs="Arial" w:hint="default"/>
          <w:b/>
          <w:sz w:val="20"/>
          <w:szCs w:val="20"/>
        </w:rPr>
      </w:pPr>
      <w:r>
        <w:rPr>
          <w:rFonts w:cs="Arial" w:hint="default"/>
          <w:b/>
          <w:sz w:val="20"/>
          <w:szCs w:val="20"/>
        </w:rPr>
        <w:t>Aydınlatma Metni</w:t>
      </w:r>
    </w:p>
    <w:p w14:paraId="476826E2" w14:textId="77777777" w:rsidR="00B7386C" w:rsidRDefault="00B7386C">
      <w:pPr>
        <w:spacing w:after="0" w:line="240" w:lineRule="auto"/>
        <w:jc w:val="center"/>
        <w:rPr>
          <w:rFonts w:cs="Arial" w:hint="default"/>
          <w:b/>
          <w:sz w:val="20"/>
          <w:szCs w:val="20"/>
        </w:rPr>
      </w:pPr>
    </w:p>
    <w:p w14:paraId="476826E3" w14:textId="77777777" w:rsidR="00B7386C" w:rsidRDefault="00501332">
      <w:pPr>
        <w:pStyle w:val="ListeParagraf"/>
        <w:numPr>
          <w:ilvl w:val="0"/>
          <w:numId w:val="2"/>
        </w:numPr>
        <w:spacing w:before="120" w:after="120" w:line="276" w:lineRule="auto"/>
        <w:jc w:val="both"/>
        <w:rPr>
          <w:rFonts w:ascii="Arial" w:hAnsi="Arial" w:cs="Arial" w:hint="default"/>
          <w:b/>
          <w:sz w:val="20"/>
          <w:szCs w:val="20"/>
        </w:rPr>
      </w:pPr>
      <w:r>
        <w:rPr>
          <w:rFonts w:ascii="Arial" w:hAnsi="Arial" w:cs="Arial" w:hint="default"/>
          <w:b/>
          <w:sz w:val="20"/>
          <w:szCs w:val="20"/>
        </w:rPr>
        <w:t>Veri Sorumlusunun Kimliği</w:t>
      </w:r>
    </w:p>
    <w:p w14:paraId="476826E4" w14:textId="77777777" w:rsidR="00B7386C" w:rsidRDefault="00501332">
      <w:pPr>
        <w:rPr>
          <w:rFonts w:hint="default"/>
          <w:sz w:val="20"/>
          <w:szCs w:val="20"/>
        </w:rPr>
      </w:pPr>
      <w:r>
        <w:rPr>
          <w:rFonts w:cs="Arial" w:hint="default"/>
          <w:sz w:val="20"/>
          <w:szCs w:val="20"/>
        </w:rPr>
        <w:t xml:space="preserve">Türkiye </w:t>
      </w:r>
      <w:proofErr w:type="spellStart"/>
      <w:r>
        <w:rPr>
          <w:rFonts w:cs="Arial" w:hint="default"/>
          <w:sz w:val="20"/>
          <w:szCs w:val="20"/>
        </w:rPr>
        <w:t>Taekwondo</w:t>
      </w:r>
      <w:proofErr w:type="spellEnd"/>
      <w:r>
        <w:rPr>
          <w:rFonts w:cs="Arial" w:hint="default"/>
          <w:sz w:val="20"/>
          <w:szCs w:val="20"/>
        </w:rPr>
        <w:t xml:space="preserve"> Federasyonu </w:t>
      </w:r>
      <w:r>
        <w:rPr>
          <w:rFonts w:hint="default"/>
          <w:sz w:val="20"/>
          <w:szCs w:val="20"/>
        </w:rPr>
        <w:t xml:space="preserve">olarak kişisel verilerinizin güvenliği ve gizli tutulması hususunda azami hassasiyet göstermekteyiz. Bu bilinçle ve 6698 sayılı Kişisel Verilerin Korunması Kanunu (“Kanun”) nezdinde veri sorumlusu sıfatıyla, hizmetlerimizden faydalanmak amacıyla tarafımızla iletişime geçmeniz sebebiyle elde ettiğimiz kişisel verilere ilişkin Kanun’a uygun hareket edebilmemizi </w:t>
      </w:r>
      <w:proofErr w:type="spellStart"/>
      <w:r>
        <w:rPr>
          <w:rFonts w:hint="default"/>
          <w:sz w:val="20"/>
          <w:szCs w:val="20"/>
        </w:rPr>
        <w:t>teminen</w:t>
      </w:r>
      <w:proofErr w:type="spellEnd"/>
      <w:r>
        <w:rPr>
          <w:rFonts w:hint="default"/>
          <w:sz w:val="20"/>
          <w:szCs w:val="20"/>
        </w:rPr>
        <w:t xml:space="preserve"> aydınlatma yükümlülüğü kapsamında aşağıdaki hususları bilgilerinize sunuyoruz:</w:t>
      </w:r>
    </w:p>
    <w:p w14:paraId="476826E5" w14:textId="77777777" w:rsidR="00B7386C" w:rsidRDefault="00501332">
      <w:pPr>
        <w:tabs>
          <w:tab w:val="left" w:pos="3420"/>
        </w:tabs>
        <w:spacing w:after="0" w:line="240" w:lineRule="auto"/>
        <w:rPr>
          <w:rFonts w:cs="Arial" w:hint="default"/>
          <w:b/>
          <w:sz w:val="20"/>
          <w:szCs w:val="20"/>
        </w:rPr>
      </w:pPr>
      <w:r>
        <w:rPr>
          <w:rFonts w:cs="Arial" w:hint="default"/>
          <w:b/>
          <w:sz w:val="20"/>
          <w:szCs w:val="20"/>
        </w:rPr>
        <w:t>2. Kişisel Verilerin İşlenmesi ve İşleme Amaçları</w:t>
      </w:r>
    </w:p>
    <w:p w14:paraId="476826E6" w14:textId="77777777" w:rsidR="00B7386C" w:rsidRDefault="00501332">
      <w:pPr>
        <w:spacing w:before="120" w:after="120"/>
        <w:rPr>
          <w:rFonts w:cs="Arial" w:hint="default"/>
          <w:sz w:val="20"/>
          <w:szCs w:val="20"/>
        </w:rPr>
      </w:pPr>
      <w:r>
        <w:rPr>
          <w:rFonts w:cs="Arial" w:hint="default"/>
          <w:sz w:val="20"/>
          <w:szCs w:val="20"/>
        </w:rPr>
        <w:t xml:space="preserve">Kişisel verileriniz, Türkiye </w:t>
      </w:r>
      <w:proofErr w:type="spellStart"/>
      <w:r>
        <w:rPr>
          <w:rFonts w:cs="Arial" w:hint="default"/>
          <w:sz w:val="20"/>
          <w:szCs w:val="20"/>
        </w:rPr>
        <w:t>Taekwondo</w:t>
      </w:r>
      <w:proofErr w:type="spellEnd"/>
      <w:r>
        <w:rPr>
          <w:rFonts w:cs="Arial" w:hint="default"/>
          <w:sz w:val="20"/>
          <w:szCs w:val="20"/>
        </w:rPr>
        <w:t xml:space="preserve"> Federasyonu tarafından sizlere sunulan hizmetin en iyi şekilde sunulabilmesini sağlamak maksadıyla işlenmektedir. </w:t>
      </w:r>
    </w:p>
    <w:p w14:paraId="476826E7" w14:textId="3CC54214" w:rsidR="00B7386C" w:rsidRDefault="00501332">
      <w:pPr>
        <w:spacing w:before="120" w:after="120"/>
        <w:rPr>
          <w:rFonts w:cs="Arial" w:hint="default"/>
          <w:sz w:val="20"/>
          <w:szCs w:val="20"/>
        </w:rPr>
      </w:pPr>
      <w:r>
        <w:rPr>
          <w:rFonts w:cs="Arial" w:hint="default"/>
          <w:sz w:val="20"/>
          <w:szCs w:val="20"/>
        </w:rPr>
        <w:t xml:space="preserve">Türkiye </w:t>
      </w:r>
      <w:proofErr w:type="spellStart"/>
      <w:r>
        <w:rPr>
          <w:rFonts w:cs="Arial" w:hint="default"/>
          <w:sz w:val="20"/>
          <w:szCs w:val="20"/>
        </w:rPr>
        <w:t>Taekwondo</w:t>
      </w:r>
      <w:proofErr w:type="spellEnd"/>
      <w:r>
        <w:rPr>
          <w:rFonts w:cs="Arial" w:hint="default"/>
          <w:sz w:val="20"/>
          <w:szCs w:val="20"/>
        </w:rPr>
        <w:t xml:space="preserve"> Federasyonu olarak, k</w:t>
      </w:r>
      <w:r w:rsidR="00E111E4">
        <w:rPr>
          <w:rFonts w:cs="Arial" w:hint="default"/>
          <w:sz w:val="20"/>
          <w:szCs w:val="20"/>
        </w:rPr>
        <w:t xml:space="preserve">imlik ve iletişim bilgileriniz, </w:t>
      </w:r>
      <w:proofErr w:type="spellStart"/>
      <w:r w:rsidR="00E111E4">
        <w:rPr>
          <w:rFonts w:cs="Arial" w:hint="default"/>
          <w:sz w:val="20"/>
          <w:szCs w:val="20"/>
        </w:rPr>
        <w:t>lokasyon</w:t>
      </w:r>
      <w:proofErr w:type="spellEnd"/>
      <w:r w:rsidR="00E111E4">
        <w:rPr>
          <w:rFonts w:cs="Arial" w:hint="default"/>
          <w:sz w:val="20"/>
          <w:szCs w:val="20"/>
        </w:rPr>
        <w:t xml:space="preserve"> bilgileriniz, adli sicil kayıtlarınız, sertifikalarınız, </w:t>
      </w:r>
      <w:r>
        <w:rPr>
          <w:rFonts w:cs="Arial" w:hint="default"/>
          <w:sz w:val="20"/>
          <w:szCs w:val="20"/>
        </w:rPr>
        <w:t>imza veriniz, görsel veriniz, internet sitemizi ziyaret etmeniz halinde dijital iz verileriniz gibi genel nite</w:t>
      </w:r>
      <w:r w:rsidR="00E111E4">
        <w:rPr>
          <w:rFonts w:cs="Arial" w:hint="default"/>
          <w:sz w:val="20"/>
          <w:szCs w:val="20"/>
        </w:rPr>
        <w:t xml:space="preserve">likli kişisel verileriniz veya veri sahibi olarak açık rızanızın olması halinde, sağlık verileriniz, ırk ve etnik kökeniniz, ceza </w:t>
      </w:r>
      <w:proofErr w:type="gramStart"/>
      <w:r w:rsidR="00E111E4">
        <w:rPr>
          <w:rFonts w:cs="Arial" w:hint="default"/>
          <w:sz w:val="20"/>
          <w:szCs w:val="20"/>
        </w:rPr>
        <w:t>mahkumiyeti</w:t>
      </w:r>
      <w:proofErr w:type="gramEnd"/>
      <w:r w:rsidR="00E111E4">
        <w:rPr>
          <w:rFonts w:cs="Arial" w:hint="default"/>
          <w:sz w:val="20"/>
          <w:szCs w:val="20"/>
        </w:rPr>
        <w:t xml:space="preserve"> ve güvenlik tedbirleriniz,</w:t>
      </w:r>
    </w:p>
    <w:p w14:paraId="476826E8" w14:textId="77777777" w:rsidR="00B7386C" w:rsidRDefault="00B7386C">
      <w:pPr>
        <w:pStyle w:val="ListeParagraf"/>
        <w:tabs>
          <w:tab w:val="left" w:pos="1945"/>
        </w:tabs>
        <w:spacing w:after="0" w:line="276" w:lineRule="auto"/>
        <w:ind w:left="0"/>
        <w:jc w:val="both"/>
        <w:rPr>
          <w:rFonts w:ascii="Arial" w:hAnsi="Arial" w:cs="Arial" w:hint="default"/>
          <w:sz w:val="20"/>
          <w:szCs w:val="20"/>
        </w:rPr>
      </w:pPr>
    </w:p>
    <w:p w14:paraId="476826E9"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Yurtiçi ve yurtdışı müsabakaların düzenlenmesi, katılımın sağlanması, müsabaka kategorisinin belirlenmesi,</w:t>
      </w:r>
    </w:p>
    <w:p w14:paraId="476826EA"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Antrenör ve sporcu lisanslarının çıkartılması, sicil numaralarının belirlenmesi,</w:t>
      </w:r>
    </w:p>
    <w:p w14:paraId="476826EB"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Sınavların düzenlenmesi, sınava kayıt işlemlerinin tamamlanabilmesi,</w:t>
      </w:r>
    </w:p>
    <w:p w14:paraId="476826EC"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 xml:space="preserve">Talep ve şikâyetlerinizin kayıt altına alınması, çeşitli kanallar üzerinden cevaplanması ve yönetilmesi, </w:t>
      </w:r>
    </w:p>
    <w:p w14:paraId="476826ED"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Sunulan hizmetin beğeni, kullanım alışkanlıkları ve ihtiyaçlarınıza göre özelleştirilmesi, geliştirilmesi ve bu yönde önerilerde bulunulması,</w:t>
      </w:r>
    </w:p>
    <w:p w14:paraId="476826EE" w14:textId="77777777" w:rsidR="00B7386C" w:rsidRDefault="00501332">
      <w:pPr>
        <w:pStyle w:val="ListeParagraf"/>
        <w:numPr>
          <w:ilvl w:val="0"/>
          <w:numId w:val="3"/>
        </w:numPr>
        <w:tabs>
          <w:tab w:val="left" w:pos="1945"/>
        </w:tabs>
        <w:spacing w:after="0" w:line="276" w:lineRule="auto"/>
        <w:ind w:left="360"/>
        <w:jc w:val="both"/>
        <w:rPr>
          <w:rFonts w:ascii="Arial" w:cs="Arial" w:hint="default"/>
          <w:sz w:val="20"/>
          <w:szCs w:val="20"/>
        </w:rPr>
      </w:pPr>
      <w:r>
        <w:rPr>
          <w:rFonts w:ascii="Arial" w:hAnsi="Arial" w:cs="Arial" w:hint="default"/>
          <w:sz w:val="20"/>
          <w:szCs w:val="20"/>
        </w:rPr>
        <w:t xml:space="preserve">Alışkanlıklarınızın analiz edilmesi, tarafınıza genel ve özel teklifler sunulması, tanıtım, reklam, kampanya, çekiliş, </w:t>
      </w:r>
      <w:proofErr w:type="gramStart"/>
      <w:r>
        <w:rPr>
          <w:rFonts w:ascii="Arial" w:hAnsi="Arial" w:cs="Arial" w:hint="default"/>
          <w:sz w:val="20"/>
          <w:szCs w:val="20"/>
        </w:rPr>
        <w:t>promosyon</w:t>
      </w:r>
      <w:proofErr w:type="gramEnd"/>
      <w:r>
        <w:rPr>
          <w:rFonts w:ascii="Arial" w:hAnsi="Arial" w:cs="Arial" w:hint="default"/>
          <w:sz w:val="20"/>
          <w:szCs w:val="20"/>
        </w:rPr>
        <w:t xml:space="preserve">, hediye, bilgilendirme, iletişim faaliyetlerinin yürütülmesi, hizmetlerimizin geliştirilebilmesi amacıyla memnuniyet </w:t>
      </w:r>
      <w:r>
        <w:rPr>
          <w:rFonts w:ascii="Arial" w:hAnsi="Arial" w:cs="Arial" w:hint="default"/>
          <w:color w:val="000000"/>
          <w:sz w:val="20"/>
          <w:szCs w:val="20"/>
          <w:lang w:eastAsia="tr-TR"/>
        </w:rPr>
        <w:t xml:space="preserve">anketi yapılması, </w:t>
      </w:r>
    </w:p>
    <w:p w14:paraId="476826EF" w14:textId="77777777" w:rsidR="00B7386C" w:rsidRDefault="00501332">
      <w:pPr>
        <w:pStyle w:val="ListeParagraf"/>
        <w:numPr>
          <w:ilvl w:val="0"/>
          <w:numId w:val="3"/>
        </w:numPr>
        <w:tabs>
          <w:tab w:val="left" w:pos="1945"/>
        </w:tabs>
        <w:spacing w:after="0" w:line="276" w:lineRule="auto"/>
        <w:ind w:left="360"/>
        <w:jc w:val="both"/>
        <w:rPr>
          <w:rFonts w:ascii="Arial" w:cs="Arial" w:hint="default"/>
          <w:sz w:val="20"/>
          <w:szCs w:val="20"/>
        </w:rPr>
      </w:pPr>
      <w:r>
        <w:rPr>
          <w:rFonts w:ascii="Arial" w:hAnsi="Arial" w:cs="Arial" w:hint="default"/>
          <w:color w:val="000000"/>
          <w:sz w:val="20"/>
          <w:szCs w:val="20"/>
          <w:lang w:eastAsia="tr-TR"/>
        </w:rPr>
        <w:t>Organizasyon ve etkinlik yönetimi,</w:t>
      </w:r>
    </w:p>
    <w:p w14:paraId="476826F0" w14:textId="77777777" w:rsidR="00B7386C" w:rsidRDefault="00501332">
      <w:pPr>
        <w:pStyle w:val="ListeParagraf"/>
        <w:numPr>
          <w:ilvl w:val="0"/>
          <w:numId w:val="3"/>
        </w:numPr>
        <w:tabs>
          <w:tab w:val="left" w:pos="1945"/>
        </w:tabs>
        <w:spacing w:after="0" w:line="276" w:lineRule="auto"/>
        <w:ind w:left="360"/>
        <w:jc w:val="both"/>
        <w:rPr>
          <w:rFonts w:ascii="Arial" w:cs="Arial" w:hint="default"/>
          <w:sz w:val="20"/>
          <w:szCs w:val="20"/>
        </w:rPr>
      </w:pPr>
      <w:r>
        <w:rPr>
          <w:rFonts w:ascii="Arial" w:hAnsi="Arial" w:cs="Arial" w:hint="default"/>
          <w:sz w:val="20"/>
          <w:szCs w:val="20"/>
        </w:rPr>
        <w:t>Bilgi ve veri güvenliğinin temini ve bilgi sistemlerinin sürekliliğinin sağlanması,</w:t>
      </w:r>
    </w:p>
    <w:p w14:paraId="476826F1" w14:textId="2AD71219" w:rsidR="00B7386C" w:rsidRDefault="00501332">
      <w:pPr>
        <w:pStyle w:val="ListeParagraf"/>
        <w:numPr>
          <w:ilvl w:val="0"/>
          <w:numId w:val="3"/>
        </w:numPr>
        <w:tabs>
          <w:tab w:val="left" w:pos="1945"/>
        </w:tabs>
        <w:spacing w:after="0" w:line="276" w:lineRule="auto"/>
        <w:ind w:left="360"/>
        <w:jc w:val="both"/>
        <w:rPr>
          <w:rFonts w:ascii="Arial" w:cs="Arial" w:hint="default"/>
          <w:sz w:val="20"/>
          <w:szCs w:val="20"/>
        </w:rPr>
      </w:pPr>
      <w:r>
        <w:rPr>
          <w:rFonts w:ascii="Arial" w:hAnsi="Arial" w:cs="Arial" w:hint="default"/>
          <w:sz w:val="20"/>
          <w:szCs w:val="20"/>
        </w:rPr>
        <w:t xml:space="preserve">5651 sayılı kanun uyarınca elektronik ortamda oluşan </w:t>
      </w:r>
      <w:r w:rsidR="000A2120">
        <w:rPr>
          <w:rFonts w:ascii="Arial" w:hAnsi="Arial" w:cs="Arial" w:hint="default"/>
          <w:sz w:val="20"/>
          <w:szCs w:val="20"/>
        </w:rPr>
        <w:t>“</w:t>
      </w:r>
      <w:proofErr w:type="spellStart"/>
      <w:r>
        <w:rPr>
          <w:rFonts w:ascii="Arial" w:hAnsi="Arial" w:cs="Arial" w:hint="default"/>
          <w:sz w:val="20"/>
          <w:szCs w:val="20"/>
        </w:rPr>
        <w:t>log</w:t>
      </w:r>
      <w:proofErr w:type="spellEnd"/>
      <w:r w:rsidR="000A2120">
        <w:rPr>
          <w:rFonts w:ascii="Arial" w:hAnsi="Arial" w:cs="Arial" w:hint="default"/>
          <w:sz w:val="20"/>
          <w:szCs w:val="20"/>
        </w:rPr>
        <w:t>”</w:t>
      </w:r>
      <w:r>
        <w:rPr>
          <w:rFonts w:ascii="Arial" w:hAnsi="Arial" w:cs="Arial" w:hint="default"/>
          <w:sz w:val="20"/>
          <w:szCs w:val="20"/>
        </w:rPr>
        <w:t xml:space="preserve"> kayıtlarınızın tutulması,</w:t>
      </w:r>
    </w:p>
    <w:p w14:paraId="476826F2"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 xml:space="preserve">Resmi kurum ve kuruluşlara bildirim yapılması, </w:t>
      </w:r>
    </w:p>
    <w:p w14:paraId="476826F3"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Federasyonun güvenliğinin sağlanması,</w:t>
      </w:r>
    </w:p>
    <w:p w14:paraId="476826F4" w14:textId="77777777" w:rsidR="00B7386C" w:rsidRDefault="00501332">
      <w:pPr>
        <w:pStyle w:val="ListeParagraf"/>
        <w:numPr>
          <w:ilvl w:val="0"/>
          <w:numId w:val="3"/>
        </w:numPr>
        <w:tabs>
          <w:tab w:val="left" w:pos="1945"/>
        </w:tabs>
        <w:spacing w:after="0" w:line="276" w:lineRule="auto"/>
        <w:ind w:left="360"/>
        <w:jc w:val="both"/>
        <w:rPr>
          <w:rFonts w:ascii="Arial" w:cs="Arial" w:hint="default"/>
          <w:sz w:val="20"/>
          <w:szCs w:val="20"/>
        </w:rPr>
      </w:pPr>
      <w:r>
        <w:rPr>
          <w:rFonts w:ascii="Arial" w:hAnsi="Arial" w:cs="Arial" w:hint="default"/>
          <w:sz w:val="20"/>
          <w:szCs w:val="20"/>
        </w:rPr>
        <w:t>Federasyonumuzun tanıtım görsellerinin oluşturulabilmesi için işyerinde video veya fotoğraf çekimi yapılması durumunda görsel verilerinizin işlenmesi ve yayınlanması</w:t>
      </w:r>
    </w:p>
    <w:p w14:paraId="476826F5" w14:textId="77777777" w:rsidR="00B7386C" w:rsidRDefault="00501332">
      <w:pPr>
        <w:pStyle w:val="ListeParagraf"/>
        <w:numPr>
          <w:ilvl w:val="0"/>
          <w:numId w:val="3"/>
        </w:numPr>
        <w:tabs>
          <w:tab w:val="left" w:pos="1945"/>
        </w:tabs>
        <w:spacing w:after="0" w:line="276" w:lineRule="auto"/>
        <w:ind w:left="360"/>
        <w:jc w:val="both"/>
        <w:rPr>
          <w:rFonts w:ascii="Arial" w:hAnsi="Arial" w:cs="Arial" w:hint="default"/>
          <w:sz w:val="20"/>
          <w:szCs w:val="20"/>
        </w:rPr>
      </w:pPr>
      <w:r>
        <w:rPr>
          <w:rFonts w:ascii="Arial" w:hAnsi="Arial" w:cs="Arial" w:hint="default"/>
          <w:sz w:val="20"/>
          <w:szCs w:val="20"/>
        </w:rPr>
        <w:t>İnceleme, soruşturma, raporlama, iç kontrol ve denetim faaliyetlerinin gerçekleştirilmesi</w:t>
      </w:r>
    </w:p>
    <w:p w14:paraId="476826F6" w14:textId="77777777" w:rsidR="00B7386C" w:rsidRDefault="00B7386C">
      <w:pPr>
        <w:autoSpaceDE w:val="0"/>
        <w:autoSpaceDN w:val="0"/>
        <w:spacing w:after="0"/>
        <w:rPr>
          <w:rFonts w:cs="Arial" w:hint="default"/>
          <w:sz w:val="20"/>
          <w:szCs w:val="20"/>
        </w:rPr>
      </w:pPr>
    </w:p>
    <w:p w14:paraId="476826F7" w14:textId="28BB45D8" w:rsidR="00B7386C" w:rsidRDefault="00501332">
      <w:pPr>
        <w:autoSpaceDE w:val="0"/>
        <w:autoSpaceDN w:val="0"/>
        <w:spacing w:after="0"/>
        <w:rPr>
          <w:rFonts w:cs="Arial" w:hint="default"/>
          <w:sz w:val="20"/>
          <w:szCs w:val="20"/>
        </w:rPr>
      </w:pPr>
      <w:r>
        <w:rPr>
          <w:rFonts w:cs="Arial" w:hint="default"/>
          <w:sz w:val="20"/>
          <w:szCs w:val="20"/>
        </w:rPr>
        <w:t xml:space="preserve">Türkiye </w:t>
      </w:r>
      <w:proofErr w:type="spellStart"/>
      <w:r>
        <w:rPr>
          <w:rFonts w:cs="Arial" w:hint="default"/>
          <w:sz w:val="20"/>
          <w:szCs w:val="20"/>
        </w:rPr>
        <w:t>Taekwondo</w:t>
      </w:r>
      <w:proofErr w:type="spellEnd"/>
      <w:r>
        <w:rPr>
          <w:rFonts w:cs="Arial" w:hint="default"/>
          <w:sz w:val="20"/>
          <w:szCs w:val="20"/>
        </w:rPr>
        <w:t xml:space="preserve"> Federasyonu kapsamında hizmetlerimizin yürütülmesi ve geliştirilmesi, faaliyetlerinin mevzuata ve Federasyon politika ve </w:t>
      </w:r>
      <w:proofErr w:type="gramStart"/>
      <w:r>
        <w:rPr>
          <w:rFonts w:cs="Arial" w:hint="default"/>
          <w:sz w:val="20"/>
          <w:szCs w:val="20"/>
        </w:rPr>
        <w:t>prosedürlerine</w:t>
      </w:r>
      <w:proofErr w:type="gramEnd"/>
      <w:r>
        <w:rPr>
          <w:rFonts w:cs="Arial" w:hint="default"/>
          <w:sz w:val="20"/>
          <w:szCs w:val="20"/>
        </w:rPr>
        <w:t xml:space="preserve"> uyum sağlanması amaçlarıyla sınırlı olarak işlenebilmektedir. Kişisel verileriniz ayrıca fiziki arşivler ve bilişim sistemlerine nakledilerek hem dijital hem fiziki ortamlarda muhafaza altında tutulabilmektedir.</w:t>
      </w:r>
    </w:p>
    <w:p w14:paraId="476826F8" w14:textId="77777777" w:rsidR="00B7386C" w:rsidRDefault="00B7386C">
      <w:pPr>
        <w:autoSpaceDE w:val="0"/>
        <w:autoSpaceDN w:val="0"/>
        <w:spacing w:after="0" w:line="240" w:lineRule="auto"/>
        <w:rPr>
          <w:rFonts w:cs="Arial" w:hint="default"/>
          <w:sz w:val="20"/>
          <w:szCs w:val="20"/>
        </w:rPr>
      </w:pPr>
    </w:p>
    <w:p w14:paraId="476826F9" w14:textId="77777777" w:rsidR="00B7386C" w:rsidRDefault="00B7386C">
      <w:pPr>
        <w:autoSpaceDE w:val="0"/>
        <w:autoSpaceDN w:val="0"/>
        <w:spacing w:after="0" w:line="240" w:lineRule="auto"/>
        <w:rPr>
          <w:rFonts w:cs="Arial" w:hint="default"/>
          <w:b/>
          <w:sz w:val="20"/>
          <w:szCs w:val="20"/>
        </w:rPr>
      </w:pPr>
    </w:p>
    <w:p w14:paraId="476826FA" w14:textId="77777777" w:rsidR="00B7386C" w:rsidRDefault="00501332">
      <w:pPr>
        <w:pStyle w:val="ListeParagraf"/>
        <w:numPr>
          <w:ilvl w:val="0"/>
          <w:numId w:val="2"/>
        </w:numPr>
        <w:spacing w:after="0" w:line="240" w:lineRule="auto"/>
        <w:jc w:val="both"/>
        <w:rPr>
          <w:rFonts w:ascii="Arial" w:hAnsi="Arial" w:cs="Arial" w:hint="default"/>
          <w:b/>
          <w:sz w:val="20"/>
          <w:szCs w:val="20"/>
        </w:rPr>
      </w:pPr>
      <w:r>
        <w:rPr>
          <w:rFonts w:ascii="Arial" w:hAnsi="Arial" w:cs="Arial" w:hint="default"/>
          <w:b/>
          <w:sz w:val="20"/>
          <w:szCs w:val="20"/>
        </w:rPr>
        <w:t>İşlenen Kişisel Verilerin Kimlere ve Hangi Amaçlar ile Aktarılabileceği</w:t>
      </w:r>
    </w:p>
    <w:p w14:paraId="476826FB" w14:textId="77777777" w:rsidR="00B7386C" w:rsidRDefault="00B7386C">
      <w:pPr>
        <w:pStyle w:val="ListeParagraf"/>
        <w:spacing w:after="0" w:line="240" w:lineRule="auto"/>
        <w:ind w:left="360"/>
        <w:jc w:val="both"/>
        <w:rPr>
          <w:rFonts w:ascii="Arial" w:cs="Arial" w:hint="default"/>
          <w:b/>
          <w:sz w:val="20"/>
          <w:szCs w:val="20"/>
        </w:rPr>
      </w:pPr>
    </w:p>
    <w:p w14:paraId="476826FC" w14:textId="5C4D44AB" w:rsidR="00B7386C" w:rsidRDefault="00501332">
      <w:pPr>
        <w:spacing w:after="120"/>
        <w:rPr>
          <w:rFonts w:eastAsia="SimSun" w:cs="Arial" w:hint="default"/>
          <w:sz w:val="20"/>
          <w:szCs w:val="20"/>
        </w:rPr>
      </w:pPr>
      <w:r>
        <w:rPr>
          <w:rFonts w:cs="Arial" w:hint="default"/>
          <w:sz w:val="20"/>
          <w:szCs w:val="20"/>
        </w:rPr>
        <w:t xml:space="preserve">Toplanan kişisel verileriniz, </w:t>
      </w:r>
      <w:r>
        <w:rPr>
          <w:rFonts w:cs="Arial" w:hint="default"/>
          <w:color w:val="000000"/>
          <w:sz w:val="20"/>
          <w:szCs w:val="20"/>
        </w:rPr>
        <w:t xml:space="preserve">kanunda belirtilen istisnai haller dışında </w:t>
      </w:r>
      <w:r>
        <w:rPr>
          <w:rFonts w:cs="Arial" w:hint="default"/>
          <w:b/>
          <w:color w:val="000000"/>
          <w:sz w:val="20"/>
          <w:szCs w:val="20"/>
        </w:rPr>
        <w:t>açık rızanız bulunmadan, belirtmiş olduğumuz amaçlar dışında kullanılmayacak olup</w:t>
      </w:r>
      <w:r>
        <w:rPr>
          <w:rFonts w:cs="Arial" w:hint="default"/>
          <w:color w:val="000000"/>
          <w:sz w:val="20"/>
          <w:szCs w:val="20"/>
        </w:rPr>
        <w:t xml:space="preserve">, yasal yükümlülükler ve bilgi </w:t>
      </w:r>
      <w:r>
        <w:rPr>
          <w:rFonts w:cs="Arial" w:hint="default"/>
          <w:color w:val="000000"/>
          <w:sz w:val="20"/>
          <w:szCs w:val="20"/>
        </w:rPr>
        <w:lastRenderedPageBreak/>
        <w:t xml:space="preserve">almaya yetkili resmi kurum/kuruluşlar haricinde üçüncü kişi/kurumlarla paylaşılmayacaktır. Söz konusu kişisel verilerinizi yalnızca siz veri sahiplerinin açık rızasıyla veya tabi olduğumuz mevzuat başta olmak üzere kanunun öngördüğü diğer istisnai hallerde, siz veri sahiplerinin sunulan hizmetlerin özelleştirilmesi amacıyla yeterli önlemler alınmak kaydıyla paylaşılacaktır. </w:t>
      </w:r>
      <w:proofErr w:type="gramStart"/>
      <w:r>
        <w:rPr>
          <w:rFonts w:cs="Arial" w:hint="default"/>
          <w:sz w:val="20"/>
          <w:szCs w:val="20"/>
        </w:rPr>
        <w:t>işbu</w:t>
      </w:r>
      <w:proofErr w:type="gramEnd"/>
      <w:r>
        <w:rPr>
          <w:rFonts w:cs="Arial" w:hint="default"/>
          <w:sz w:val="20"/>
          <w:szCs w:val="20"/>
        </w:rPr>
        <w:t xml:space="preserve"> Aydınlatma </w:t>
      </w:r>
      <w:proofErr w:type="spellStart"/>
      <w:r>
        <w:rPr>
          <w:rFonts w:cs="Arial" w:hint="default"/>
          <w:sz w:val="20"/>
          <w:szCs w:val="20"/>
        </w:rPr>
        <w:t>Metni’nin</w:t>
      </w:r>
      <w:proofErr w:type="spellEnd"/>
      <w:r>
        <w:rPr>
          <w:rFonts w:cs="Arial" w:hint="default"/>
          <w:sz w:val="20"/>
          <w:szCs w:val="20"/>
        </w:rPr>
        <w:t xml:space="preserve"> 2. maddesinde açıklanan amaçlarla Kanun ve ilgili mevzuat kapsamında aktarılmasını gerektiren sebeplere bağlı ve bu sebeplerle sınırlı olarak; resmi kurum ve kuruluşlara, hizmetlerinden yararlandığımız, danışmanlarımıza, bilgi teknolojileri ve güvenlik şirketlerine,</w:t>
      </w:r>
      <w:r w:rsidR="009C3819">
        <w:rPr>
          <w:rFonts w:cs="Arial" w:hint="default"/>
          <w:sz w:val="20"/>
          <w:szCs w:val="20"/>
        </w:rPr>
        <w:t xml:space="preserve"> </w:t>
      </w:r>
      <w:r>
        <w:rPr>
          <w:rFonts w:cs="Arial" w:hint="default"/>
          <w:sz w:val="20"/>
          <w:szCs w:val="20"/>
        </w:rPr>
        <w:t xml:space="preserve">iş sağlığı ve güvenliği teknik destek hizmeti sağlayıcıları da dâhil olmak üzere destek hizmetleri alınan iş ortaklarına, seyahat sitelerine, sigorta şirketlerine, anlaşmalı olarak hizmet satın aldığımız denetim şirketlerine, avukatlara, tedarikçilere vb. işbirliği içinde bulunulan kurumlara aktarılabilecektir. </w:t>
      </w:r>
      <w:r>
        <w:rPr>
          <w:rFonts w:eastAsia="SimSun" w:cs="Arial" w:hint="default"/>
          <w:sz w:val="20"/>
          <w:szCs w:val="20"/>
        </w:rPr>
        <w:t xml:space="preserve">Kişisel verileriniz </w:t>
      </w:r>
      <w:r>
        <w:rPr>
          <w:rFonts w:cs="Arial" w:hint="default"/>
          <w:color w:val="000000"/>
          <w:sz w:val="20"/>
          <w:szCs w:val="20"/>
        </w:rPr>
        <w:t xml:space="preserve">kanunda belirtilen istisnai haller dışında </w:t>
      </w:r>
      <w:r>
        <w:rPr>
          <w:rFonts w:cs="Arial" w:hint="default"/>
          <w:b/>
          <w:color w:val="000000"/>
          <w:sz w:val="20"/>
          <w:szCs w:val="20"/>
        </w:rPr>
        <w:t xml:space="preserve">açık rızanız bulunmadan, </w:t>
      </w:r>
      <w:r>
        <w:rPr>
          <w:rFonts w:eastAsia="SimSun" w:cs="Arial" w:hint="default"/>
          <w:sz w:val="20"/>
          <w:szCs w:val="20"/>
        </w:rPr>
        <w:t xml:space="preserve"> yurt dışına aktarılamaz. </w:t>
      </w:r>
      <w:proofErr w:type="gramStart"/>
      <w:r>
        <w:rPr>
          <w:rFonts w:eastAsia="SimSun" w:cs="Arial" w:hint="default"/>
          <w:sz w:val="20"/>
          <w:szCs w:val="20"/>
        </w:rPr>
        <w:t xml:space="preserve">Kişisel veriler, KVKK’ </w:t>
      </w:r>
      <w:proofErr w:type="spellStart"/>
      <w:r>
        <w:rPr>
          <w:rFonts w:eastAsia="SimSun" w:cs="Arial" w:hint="default"/>
          <w:sz w:val="20"/>
          <w:szCs w:val="20"/>
        </w:rPr>
        <w:t>nın</w:t>
      </w:r>
      <w:proofErr w:type="spellEnd"/>
      <w:r>
        <w:rPr>
          <w:rFonts w:eastAsia="SimSun" w:cs="Arial" w:hint="default"/>
          <w:sz w:val="20"/>
          <w:szCs w:val="20"/>
        </w:rPr>
        <w:t xml:space="preserve"> 5</w:t>
      </w:r>
      <w:r w:rsidR="000A2120">
        <w:rPr>
          <w:rFonts w:eastAsia="SimSun" w:cs="Arial" w:hint="default"/>
          <w:sz w:val="20"/>
          <w:szCs w:val="20"/>
        </w:rPr>
        <w:t>.</w:t>
      </w:r>
      <w:r>
        <w:rPr>
          <w:rFonts w:eastAsia="SimSun" w:cs="Arial" w:hint="default"/>
          <w:sz w:val="20"/>
          <w:szCs w:val="20"/>
        </w:rPr>
        <w:t xml:space="preserve"> maddenin ikinci fıkrası ile 6</w:t>
      </w:r>
      <w:r w:rsidR="000A2120">
        <w:rPr>
          <w:rFonts w:eastAsia="SimSun" w:cs="Arial" w:hint="default"/>
          <w:sz w:val="20"/>
          <w:szCs w:val="20"/>
        </w:rPr>
        <w:t>.</w:t>
      </w:r>
      <w:r>
        <w:rPr>
          <w:rFonts w:eastAsia="SimSun" w:cs="Arial" w:hint="default"/>
          <w:sz w:val="20"/>
          <w:szCs w:val="20"/>
        </w:rPr>
        <w:t xml:space="preserve"> maddenin üçüncü fıkrasında belirtilen şartlardan birinin varlığı ve kişisel verinin aktarılacağı yabancı ülkede; Yeterli korumanın bulunması, Yeterli korumanın bulunmaması durumunda Türkiye’deki ve ilgili yabancı ülkedeki veri sorumlularının yeterli bir korumayı yazılı olarak taahhüt etmeleri ve Kurulun izninin bulunması, kaydıyla ilgili kişinin açık rızası aranmaksızın yurt dışına aktarılabilir. </w:t>
      </w:r>
      <w:proofErr w:type="gramEnd"/>
      <w:r>
        <w:rPr>
          <w:rFonts w:eastAsia="SimSun" w:cs="Arial" w:hint="default"/>
          <w:sz w:val="20"/>
          <w:szCs w:val="20"/>
        </w:rPr>
        <w:t xml:space="preserve">Kişisel veriler, uluslararası sözleşme hükümleri saklı kalmak üzere, Türkiye’nin veya ilgili kişinin menfaatinin ciddi bir şekilde zarar göreceği durumlarda, ancak ilgili kamu kurum veya kuruluşunun görüşü alınarak Kurulun izniyle yurt dışına aktarılabilir. </w:t>
      </w:r>
    </w:p>
    <w:p w14:paraId="476826FD" w14:textId="77777777" w:rsidR="00B7386C" w:rsidRDefault="00501332">
      <w:pPr>
        <w:spacing w:after="120"/>
        <w:rPr>
          <w:rFonts w:cs="Arial" w:hint="default"/>
          <w:sz w:val="20"/>
          <w:szCs w:val="20"/>
        </w:rPr>
      </w:pPr>
      <w:r>
        <w:rPr>
          <w:rFonts w:cs="Arial" w:hint="default"/>
          <w:sz w:val="20"/>
          <w:szCs w:val="20"/>
        </w:rPr>
        <w:t xml:space="preserve">Türkiye </w:t>
      </w:r>
      <w:proofErr w:type="spellStart"/>
      <w:r>
        <w:rPr>
          <w:rFonts w:cs="Arial" w:hint="default"/>
          <w:sz w:val="20"/>
          <w:szCs w:val="20"/>
        </w:rPr>
        <w:t>Taekwondo</w:t>
      </w:r>
      <w:proofErr w:type="spellEnd"/>
      <w:r>
        <w:rPr>
          <w:rFonts w:cs="Arial" w:hint="default"/>
          <w:sz w:val="20"/>
          <w:szCs w:val="20"/>
        </w:rPr>
        <w:t xml:space="preserve"> Federasyonu olarak yurtdışında ve yurtiçinde gerçekleştirilen/gerçekleştirilecek m</w:t>
      </w:r>
      <w:r>
        <w:rPr>
          <w:rFonts w:eastAsia="SimSun" w:cs="Arial" w:hint="default"/>
          <w:sz w:val="20"/>
          <w:szCs w:val="20"/>
        </w:rPr>
        <w:t>üsabakaların düzenlenmesi, müsabakalara katılımının sağlanması, kuşak seviyelerinin belirlenmesi, yapılan/yapılacak sınavlara başvuru süreçlerinin tamamlanması amaçlarıyla, veri sahiplerinin yazılı rızasının alınması</w:t>
      </w:r>
      <w:r w:rsidR="00E111E4">
        <w:rPr>
          <w:rFonts w:eastAsia="SimSun" w:cs="Arial" w:hint="default"/>
          <w:sz w:val="20"/>
          <w:szCs w:val="20"/>
        </w:rPr>
        <w:t xml:space="preserve"> ve yurtdışından taahhütname alınması</w:t>
      </w:r>
      <w:r>
        <w:rPr>
          <w:rFonts w:eastAsia="SimSun" w:cs="Arial" w:hint="default"/>
          <w:sz w:val="20"/>
          <w:szCs w:val="20"/>
        </w:rPr>
        <w:t xml:space="preserve"> koşulu ile işlenen kişisel veri ve kişisel sağlık verileriniz yurtdışına ve yurtiçinde 3. kişiler ile paylaşılabilmektedir.</w:t>
      </w:r>
    </w:p>
    <w:p w14:paraId="476826FE" w14:textId="77777777" w:rsidR="00B7386C" w:rsidRDefault="00501332">
      <w:pPr>
        <w:spacing w:before="120" w:after="120"/>
        <w:rPr>
          <w:rFonts w:cs="Arial" w:hint="default"/>
          <w:b/>
          <w:sz w:val="20"/>
          <w:szCs w:val="20"/>
        </w:rPr>
      </w:pPr>
      <w:r>
        <w:rPr>
          <w:rFonts w:cs="Arial" w:hint="default"/>
          <w:b/>
          <w:sz w:val="20"/>
          <w:szCs w:val="20"/>
        </w:rPr>
        <w:t>3. Kişisel Veri Toplamanın Yöntemi ve Hukuki Sebebi</w:t>
      </w:r>
    </w:p>
    <w:p w14:paraId="476826FF" w14:textId="77777777" w:rsidR="00B7386C" w:rsidRDefault="00501332">
      <w:pPr>
        <w:rPr>
          <w:rFonts w:cs="Arial" w:hint="default"/>
          <w:sz w:val="20"/>
          <w:szCs w:val="20"/>
        </w:rPr>
      </w:pPr>
      <w:r>
        <w:rPr>
          <w:rFonts w:cs="Arial" w:hint="default"/>
          <w:sz w:val="20"/>
          <w:szCs w:val="20"/>
        </w:rPr>
        <w:t xml:space="preserve">Kişisel verileriniz yukarıda belirtilen amaçlarla, Kanun’da öngörülen temel ilkelere uygun ve Kanun’un 5. maddesinin 2. fıkrasında belirtilen sözleşmenin ifası, kanunlarda öngörülmesi, hukuki yükümlülüğün yerine getirilmesi, ilgili kişi tarafından bizzat alenileştirilmiş olması, veri sorumlusunun meşru menfaati ve hukuki sebeplerine dayalı ve bu sebeplerle sınırlı olarak, doğrudan sözlü veya yazılı şekilde tarafınızdan iletilen bilgiler, internet sitemiz ve </w:t>
      </w:r>
      <w:proofErr w:type="gramStart"/>
      <w:r>
        <w:rPr>
          <w:rFonts w:cs="Arial" w:hint="default"/>
          <w:sz w:val="20"/>
          <w:szCs w:val="20"/>
        </w:rPr>
        <w:t>online</w:t>
      </w:r>
      <w:proofErr w:type="gramEnd"/>
      <w:r>
        <w:rPr>
          <w:rFonts w:cs="Arial" w:hint="default"/>
          <w:sz w:val="20"/>
          <w:szCs w:val="20"/>
        </w:rPr>
        <w:t xml:space="preserve"> platformlar, sosyal medya platformları üzerinden, kamera kayıtları vasıtasıyla ve iş ortaklarından otomatik veya otomatik olmayan yollarla toplanabilmektedir.</w:t>
      </w:r>
    </w:p>
    <w:p w14:paraId="47682700" w14:textId="77777777" w:rsidR="00B7386C" w:rsidRDefault="00501332">
      <w:pPr>
        <w:keepNext/>
        <w:spacing w:before="120" w:after="120"/>
        <w:rPr>
          <w:rFonts w:cs="Arial" w:hint="default"/>
          <w:b/>
          <w:sz w:val="20"/>
          <w:szCs w:val="20"/>
        </w:rPr>
      </w:pPr>
      <w:r>
        <w:rPr>
          <w:rFonts w:cs="Arial" w:hint="default"/>
          <w:b/>
          <w:sz w:val="20"/>
          <w:szCs w:val="20"/>
        </w:rPr>
        <w:t>4. Kişisel Verileriniz Konusundaki Haklarınız</w:t>
      </w:r>
    </w:p>
    <w:p w14:paraId="47682701" w14:textId="77777777" w:rsidR="00B7386C" w:rsidRDefault="00501332">
      <w:pPr>
        <w:spacing w:after="0"/>
        <w:ind w:right="-142"/>
        <w:rPr>
          <w:rFonts w:cs="Arial" w:hint="default"/>
          <w:sz w:val="20"/>
          <w:szCs w:val="20"/>
        </w:rPr>
      </w:pPr>
      <w:proofErr w:type="gramStart"/>
      <w:r>
        <w:rPr>
          <w:rFonts w:cs="Arial" w:hint="default"/>
          <w:sz w:val="20"/>
          <w:szCs w:val="20"/>
        </w:rPr>
        <w:t>Kişisel verilerin korunması mevzuatı çerçevesinde,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silinmesini veya yok edilmesini isteme, kişisel verilerinizin eksik veya yanlış işlenmiş olması hâlinde bunların düzeltilmesine veya kişisel verilerin silinmesine veya yok edilmesine ilişkin işlemlerin kişisel verilerin aktarıldığı üçüncü kişilere bildirilmesini isteme, işlenen verilerinizin münhasıran otomatik sistemler vasıtasıyla analiz edilmesi suretiyle işlenmesi durumunda aleyhe bir sonucun ortaya çıkması ihtimalinde itiraz etme, kişisel verilerinizin kanuna aykırı olarak işlenmesi sebebiyle zarara uğranılması hâlinde zararın giderilmesini, talep etme haklarınız mevcuttur.</w:t>
      </w:r>
      <w:proofErr w:type="gramEnd"/>
    </w:p>
    <w:p w14:paraId="47682702" w14:textId="77777777" w:rsidR="00B7386C" w:rsidRDefault="00B7386C">
      <w:pPr>
        <w:spacing w:after="0" w:line="240" w:lineRule="auto"/>
        <w:rPr>
          <w:rFonts w:cs="Arial" w:hint="default"/>
          <w:color w:val="000000"/>
          <w:sz w:val="20"/>
          <w:szCs w:val="20"/>
        </w:rPr>
      </w:pPr>
    </w:p>
    <w:p w14:paraId="47682703" w14:textId="56544FD7" w:rsidR="00B7386C" w:rsidRDefault="00501332">
      <w:pPr>
        <w:spacing w:after="0" w:line="240" w:lineRule="auto"/>
        <w:ind w:right="-397"/>
        <w:rPr>
          <w:rFonts w:cs="Arial" w:hint="default"/>
          <w:sz w:val="20"/>
          <w:szCs w:val="20"/>
        </w:rPr>
      </w:pPr>
      <w:r>
        <w:rPr>
          <w:rFonts w:cs="Arial" w:hint="default"/>
          <w:sz w:val="20"/>
          <w:szCs w:val="20"/>
        </w:rPr>
        <w:t xml:space="preserve">Kanun kapsamında, kişisel verilerinizle ilgili başvurularınızı </w:t>
      </w:r>
      <w:r w:rsidRPr="001B4923">
        <w:rPr>
          <w:rFonts w:cs="Arial" w:hint="default"/>
          <w:b/>
          <w:sz w:val="20"/>
          <w:szCs w:val="20"/>
        </w:rPr>
        <w:t>[</w:t>
      </w:r>
      <w:r w:rsidR="001B4923" w:rsidRPr="001B4923">
        <w:rPr>
          <w:rFonts w:cs="Arial" w:hint="default"/>
          <w:b/>
          <w:sz w:val="20"/>
          <w:szCs w:val="20"/>
        </w:rPr>
        <w:t>www.taekwondo.org.tr</w:t>
      </w:r>
      <w:r w:rsidRPr="001B4923">
        <w:rPr>
          <w:rFonts w:cs="Arial" w:hint="default"/>
          <w:b/>
          <w:sz w:val="20"/>
          <w:szCs w:val="20"/>
        </w:rPr>
        <w:t>]</w:t>
      </w:r>
      <w:r w:rsidRPr="001B4923">
        <w:rPr>
          <w:rFonts w:cs="Arial" w:hint="default"/>
          <w:sz w:val="20"/>
          <w:szCs w:val="20"/>
        </w:rPr>
        <w:t xml:space="preserve"> linkindeki</w:t>
      </w:r>
      <w:r>
        <w:rPr>
          <w:rFonts w:cs="Arial" w:hint="default"/>
          <w:sz w:val="20"/>
          <w:szCs w:val="20"/>
        </w:rPr>
        <w:t xml:space="preserve"> form ile aşağıda belirtilen kanallardan birini kullanarak;</w:t>
      </w:r>
    </w:p>
    <w:p w14:paraId="47682704" w14:textId="77777777" w:rsidR="00B7386C" w:rsidRDefault="00501332">
      <w:pPr>
        <w:spacing w:after="0" w:line="240" w:lineRule="auto"/>
        <w:ind w:right="-397"/>
        <w:rPr>
          <w:rFonts w:cs="Arial" w:hint="default"/>
          <w:sz w:val="20"/>
          <w:szCs w:val="20"/>
        </w:rPr>
      </w:pPr>
      <w:r>
        <w:rPr>
          <w:rFonts w:cs="Arial" w:hint="default"/>
          <w:sz w:val="20"/>
          <w:szCs w:val="20"/>
        </w:rPr>
        <w:t xml:space="preserve"> </w:t>
      </w:r>
    </w:p>
    <w:p w14:paraId="47682705" w14:textId="72CD1BC4" w:rsidR="00B7386C" w:rsidRPr="007276DB" w:rsidRDefault="00711EB8" w:rsidP="006B14C9">
      <w:pPr>
        <w:numPr>
          <w:ilvl w:val="0"/>
          <w:numId w:val="4"/>
        </w:numPr>
        <w:spacing w:after="0" w:line="240" w:lineRule="auto"/>
        <w:ind w:left="677" w:right="-403"/>
        <w:rPr>
          <w:rFonts w:cs="Arial" w:hint="default"/>
          <w:color w:val="000000"/>
          <w:sz w:val="20"/>
          <w:szCs w:val="20"/>
        </w:rPr>
      </w:pPr>
      <w:r w:rsidRPr="007276DB">
        <w:rPr>
          <w:rFonts w:cs="Arial"/>
          <w:b/>
          <w:szCs w:val="20"/>
        </w:rPr>
        <w:lastRenderedPageBreak/>
        <w:t>[Balgat Mahallesi Mevlana Bulvarı Yelken Plaza No:139A-45 Çankaya ANKARA</w:t>
      </w:r>
      <w:r w:rsidRPr="007276DB">
        <w:rPr>
          <w:rFonts w:cs="Arial"/>
          <w:szCs w:val="20"/>
        </w:rPr>
        <w:t xml:space="preserve">]  </w:t>
      </w:r>
      <w:r w:rsidR="00501332" w:rsidRPr="007276DB">
        <w:rPr>
          <w:rFonts w:cs="Arial" w:hint="default"/>
          <w:sz w:val="20"/>
          <w:szCs w:val="20"/>
        </w:rPr>
        <w:t>]</w:t>
      </w:r>
      <w:r w:rsidR="00501332" w:rsidRPr="007276DB">
        <w:rPr>
          <w:rFonts w:cs="Arial" w:hint="default"/>
          <w:color w:val="000000"/>
          <w:sz w:val="20"/>
          <w:szCs w:val="20"/>
        </w:rPr>
        <w:t xml:space="preserve">adresine kimlik teyidinizin yapılması sağlanarak </w:t>
      </w:r>
      <w:proofErr w:type="gramStart"/>
      <w:r w:rsidR="00501332" w:rsidRPr="007276DB">
        <w:rPr>
          <w:rFonts w:cs="Arial" w:hint="default"/>
          <w:color w:val="000000"/>
          <w:sz w:val="20"/>
          <w:szCs w:val="20"/>
        </w:rPr>
        <w:t>bizzat;</w:t>
      </w:r>
      <w:proofErr w:type="gramEnd"/>
      <w:r w:rsidR="00501332" w:rsidRPr="007276DB">
        <w:rPr>
          <w:rFonts w:cs="Arial" w:hint="default"/>
          <w:color w:val="000000"/>
          <w:sz w:val="20"/>
          <w:szCs w:val="20"/>
        </w:rPr>
        <w:t xml:space="preserve"> veya </w:t>
      </w:r>
    </w:p>
    <w:p w14:paraId="47682706" w14:textId="0FE5E21D" w:rsidR="00B7386C" w:rsidRPr="007276DB" w:rsidRDefault="00501332" w:rsidP="006B14C9">
      <w:pPr>
        <w:numPr>
          <w:ilvl w:val="0"/>
          <w:numId w:val="4"/>
        </w:numPr>
        <w:spacing w:after="0" w:line="240" w:lineRule="auto"/>
        <w:ind w:left="677" w:right="-403"/>
        <w:rPr>
          <w:rFonts w:cs="Arial" w:hint="default"/>
          <w:color w:val="000000"/>
          <w:sz w:val="20"/>
          <w:szCs w:val="20"/>
        </w:rPr>
      </w:pPr>
      <w:r w:rsidRPr="007276DB">
        <w:rPr>
          <w:rFonts w:cs="Arial" w:hint="default"/>
          <w:color w:val="000000"/>
          <w:sz w:val="20"/>
          <w:szCs w:val="20"/>
        </w:rPr>
        <w:t xml:space="preserve">Federasyonumuzun </w:t>
      </w:r>
      <w:hyperlink r:id="rId9" w:history="1">
        <w:r w:rsidR="005B2BE4" w:rsidRPr="007276DB">
          <w:rPr>
            <w:rFonts w:cs="Arial"/>
            <w:b/>
            <w:szCs w:val="20"/>
          </w:rPr>
          <w:t>[taekwondofederasyonu@hs01.kep tr ]</w:t>
        </w:r>
        <w:r w:rsidR="005B2BE4" w:rsidRPr="007276DB">
          <w:rPr>
            <w:rFonts w:cs="Arial"/>
            <w:szCs w:val="20"/>
          </w:rPr>
          <w:t xml:space="preserve"> </w:t>
        </w:r>
      </w:hyperlink>
      <w:r w:rsidRPr="007276DB">
        <w:rPr>
          <w:rFonts w:cs="Arial" w:hint="default"/>
          <w:color w:val="000000"/>
          <w:sz w:val="20"/>
          <w:szCs w:val="20"/>
        </w:rPr>
        <w:t xml:space="preserve"> posta </w:t>
      </w:r>
      <w:proofErr w:type="gramStart"/>
      <w:r w:rsidRPr="007276DB">
        <w:rPr>
          <w:rFonts w:cs="Arial" w:hint="default"/>
          <w:color w:val="000000"/>
          <w:sz w:val="20"/>
          <w:szCs w:val="20"/>
        </w:rPr>
        <w:t>adresine;</w:t>
      </w:r>
      <w:proofErr w:type="gramEnd"/>
      <w:r w:rsidRPr="007276DB">
        <w:rPr>
          <w:rFonts w:cs="Arial" w:hint="default"/>
          <w:color w:val="000000"/>
          <w:sz w:val="20"/>
          <w:szCs w:val="20"/>
        </w:rPr>
        <w:t xml:space="preserve"> veya </w:t>
      </w:r>
    </w:p>
    <w:p w14:paraId="47682707" w14:textId="2CCD8268" w:rsidR="00B7386C" w:rsidRPr="007276DB" w:rsidRDefault="00501332" w:rsidP="006B14C9">
      <w:pPr>
        <w:numPr>
          <w:ilvl w:val="0"/>
          <w:numId w:val="4"/>
        </w:numPr>
        <w:spacing w:after="0" w:line="240" w:lineRule="auto"/>
        <w:ind w:left="677" w:right="-403"/>
        <w:rPr>
          <w:rFonts w:cs="Arial" w:hint="default"/>
          <w:color w:val="000000"/>
          <w:sz w:val="20"/>
          <w:szCs w:val="20"/>
        </w:rPr>
      </w:pPr>
      <w:r w:rsidRPr="007276DB">
        <w:rPr>
          <w:rFonts w:cs="Arial" w:hint="default"/>
          <w:color w:val="000000"/>
          <w:sz w:val="20"/>
          <w:szCs w:val="20"/>
        </w:rPr>
        <w:t>Güvenli elektronik veya mobil imzanız ile Federasyonun</w:t>
      </w:r>
      <w:r w:rsidR="000A2120" w:rsidRPr="007276DB">
        <w:rPr>
          <w:rFonts w:cs="Arial" w:hint="default"/>
          <w:color w:val="000000"/>
          <w:sz w:val="20"/>
          <w:szCs w:val="20"/>
        </w:rPr>
        <w:t xml:space="preserve"> </w:t>
      </w:r>
      <w:hyperlink r:id="rId10" w:history="1">
        <w:r w:rsidR="001042C9" w:rsidRPr="007276DB">
          <w:rPr>
            <w:rFonts w:cs="Arial"/>
            <w:b/>
            <w:szCs w:val="20"/>
          </w:rPr>
          <w:t xml:space="preserve">[taekwondo@gsb.gov.tr] </w:t>
        </w:r>
      </w:hyperlink>
      <w:r w:rsidRPr="007276DB">
        <w:rPr>
          <w:rFonts w:cs="Arial" w:hint="default"/>
          <w:color w:val="000000"/>
          <w:sz w:val="20"/>
          <w:szCs w:val="20"/>
        </w:rPr>
        <w:t xml:space="preserve"> adresine veya </w:t>
      </w:r>
    </w:p>
    <w:p w14:paraId="47682708" w14:textId="77777777" w:rsidR="00B7386C" w:rsidRDefault="00501332" w:rsidP="006B14C9">
      <w:pPr>
        <w:numPr>
          <w:ilvl w:val="0"/>
          <w:numId w:val="4"/>
        </w:numPr>
        <w:spacing w:after="0" w:line="240" w:lineRule="auto"/>
        <w:ind w:left="677" w:right="-403"/>
        <w:rPr>
          <w:rFonts w:cs="Arial" w:hint="default"/>
          <w:sz w:val="20"/>
          <w:szCs w:val="20"/>
        </w:rPr>
      </w:pPr>
      <w:r w:rsidRPr="007276DB">
        <w:rPr>
          <w:rFonts w:cs="Arial" w:hint="default"/>
          <w:color w:val="000000"/>
          <w:sz w:val="20"/>
          <w:szCs w:val="20"/>
        </w:rPr>
        <w:t>Kimlik</w:t>
      </w:r>
      <w:r w:rsidRPr="007276DB">
        <w:rPr>
          <w:rFonts w:cs="Arial" w:hint="default"/>
          <w:sz w:val="20"/>
          <w:szCs w:val="20"/>
        </w:rPr>
        <w:t xml:space="preserve"> teyidinizin yapılması sağlanarak, Kanun ve ilgili mevzuatta belirtilen diğer usuller ile</w:t>
      </w:r>
      <w:r>
        <w:rPr>
          <w:rFonts w:cs="Arial" w:hint="default"/>
          <w:sz w:val="20"/>
          <w:szCs w:val="20"/>
        </w:rPr>
        <w:t xml:space="preserve"> tarafımıza iletebilirsiniz.</w:t>
      </w:r>
    </w:p>
    <w:p w14:paraId="47682709" w14:textId="4F4513DB" w:rsidR="00B7386C" w:rsidRDefault="00501332">
      <w:pPr>
        <w:spacing w:before="240" w:after="0"/>
        <w:rPr>
          <w:rFonts w:cs="Arial" w:hint="default"/>
          <w:color w:val="000000"/>
          <w:sz w:val="20"/>
          <w:szCs w:val="20"/>
        </w:rPr>
      </w:pPr>
      <w:r>
        <w:rPr>
          <w:rFonts w:cs="Arial" w:hint="default"/>
          <w:sz w:val="20"/>
          <w:szCs w:val="20"/>
        </w:rPr>
        <w:t xml:space="preserve"> Kanunu’nun 13. maddesine uygun olarak, başvuru taleplerini, talebin niteliğine göre ve en geç 30 (otuz) gün içinde sonuçlandıracaktır. İşlemin maliyet gerektirmesi halinde, Kişisel Verilerin Korunması Kurulu tarafından belirlenen tarife uygulanacaktır. Talebin reddedilmesi halinde, ret nedeni/nedenleri yazılı olarak veya elektronik ortamda gerekçelendirilecektir.</w:t>
      </w:r>
      <w:r>
        <w:rPr>
          <w:rFonts w:cs="Arial" w:hint="default"/>
          <w:color w:val="000000"/>
          <w:sz w:val="20"/>
          <w:szCs w:val="20"/>
        </w:rPr>
        <w:t xml:space="preserve"> Başvuru taleplerinin değerlendirme sürecine ilişkin detaylı bilgiyi </w:t>
      </w:r>
      <w:hyperlink r:id="rId11" w:history="1">
        <w:r w:rsidR="00DD43F3" w:rsidRPr="00FC6389">
          <w:rPr>
            <w:rStyle w:val="Kpr"/>
            <w:rFonts w:hint="eastAsia"/>
            <w:b/>
            <w:i/>
            <w:sz w:val="20"/>
            <w:szCs w:val="20"/>
          </w:rPr>
          <w:t>http://www.taekwondo.org.tr</w:t>
        </w:r>
      </w:hyperlink>
      <w:r w:rsidR="00DD43F3">
        <w:rPr>
          <w:b/>
          <w:i/>
          <w:sz w:val="20"/>
          <w:szCs w:val="20"/>
        </w:rPr>
        <w:t xml:space="preserve"> </w:t>
      </w:r>
      <w:r>
        <w:rPr>
          <w:rFonts w:cs="Arial" w:hint="default"/>
          <w:color w:val="000000"/>
          <w:sz w:val="20"/>
          <w:szCs w:val="20"/>
        </w:rPr>
        <w:t xml:space="preserve">adresi üzerinden ulaşabileceğiniz </w:t>
      </w:r>
      <w:r>
        <w:rPr>
          <w:rFonts w:cs="Arial" w:hint="default"/>
          <w:sz w:val="20"/>
          <w:szCs w:val="20"/>
        </w:rPr>
        <w:t xml:space="preserve">Kişisel Verilerin Korunması </w:t>
      </w:r>
      <w:r>
        <w:rPr>
          <w:rFonts w:cs="Arial" w:hint="default"/>
          <w:color w:val="000000"/>
          <w:sz w:val="20"/>
          <w:szCs w:val="20"/>
        </w:rPr>
        <w:t>Politikası’</w:t>
      </w:r>
      <w:r w:rsidR="00E111E4">
        <w:rPr>
          <w:rFonts w:cs="Arial" w:hint="default"/>
          <w:color w:val="000000"/>
          <w:sz w:val="20"/>
          <w:szCs w:val="20"/>
        </w:rPr>
        <w:t xml:space="preserve"> </w:t>
      </w:r>
      <w:proofErr w:type="spellStart"/>
      <w:r>
        <w:rPr>
          <w:rFonts w:cs="Arial" w:hint="default"/>
          <w:color w:val="000000"/>
          <w:sz w:val="20"/>
          <w:szCs w:val="20"/>
        </w:rPr>
        <w:t>nda</w:t>
      </w:r>
      <w:proofErr w:type="spellEnd"/>
      <w:r>
        <w:rPr>
          <w:rFonts w:cs="Arial" w:hint="default"/>
          <w:color w:val="000000"/>
          <w:sz w:val="20"/>
          <w:szCs w:val="20"/>
        </w:rPr>
        <w:t xml:space="preserve"> bulabilirsiniz.</w:t>
      </w:r>
    </w:p>
    <w:p w14:paraId="723D7D95" w14:textId="77777777" w:rsidR="00DD0EAA" w:rsidRDefault="00DD0EAA">
      <w:pPr>
        <w:spacing w:before="240" w:after="0"/>
        <w:rPr>
          <w:rFonts w:cs="Arial" w:hint="default"/>
          <w:b/>
          <w:sz w:val="20"/>
          <w:szCs w:val="20"/>
        </w:rPr>
      </w:pPr>
    </w:p>
    <w:p w14:paraId="47682763" w14:textId="54E1B730" w:rsidR="00B7386C" w:rsidRDefault="00DD0EAA">
      <w:pPr>
        <w:spacing w:before="240" w:after="0"/>
        <w:rPr>
          <w:rFonts w:cs="Arial" w:hint="default"/>
          <w:b/>
          <w:sz w:val="20"/>
          <w:szCs w:val="20"/>
        </w:rPr>
      </w:pPr>
      <w:r>
        <w:rPr>
          <w:rFonts w:cs="Arial" w:hint="default"/>
          <w:b/>
          <w:sz w:val="20"/>
          <w:szCs w:val="20"/>
        </w:rPr>
        <w:t>KAMERA AYDINLATMA METNİ</w:t>
      </w:r>
    </w:p>
    <w:p w14:paraId="0BE114A5" w14:textId="77777777" w:rsidR="00DD0EAA" w:rsidRDefault="00DD0EAA">
      <w:pPr>
        <w:spacing w:before="240" w:after="0"/>
        <w:rPr>
          <w:rFonts w:cs="Arial" w:hint="default"/>
          <w:b/>
          <w:sz w:val="20"/>
          <w:szCs w:val="20"/>
        </w:rPr>
      </w:pPr>
    </w:p>
    <w:p w14:paraId="47682764" w14:textId="77777777" w:rsidR="00B7386C" w:rsidRDefault="00501332">
      <w:pPr>
        <w:pStyle w:val="AklamaMetni"/>
        <w:jc w:val="both"/>
        <w:rPr>
          <w:rFonts w:ascii="Arial" w:hAnsi="Arial" w:cs="Arial" w:hint="default"/>
        </w:rPr>
      </w:pPr>
      <w:r>
        <w:rPr>
          <w:rFonts w:ascii="Arial" w:hAnsi="Arial" w:cs="Arial" w:hint="default"/>
        </w:rPr>
        <w:t xml:space="preserve">Ayrıca, kamera kayıtlarıyla ilgili aşağıdaki yazının,  karşılama noktalarına da kamera ikonu ile birlikte koyulması önerilmektedir: </w:t>
      </w:r>
    </w:p>
    <w:p w14:paraId="47682765" w14:textId="77777777" w:rsidR="00B7386C" w:rsidRDefault="00501332">
      <w:pPr>
        <w:rPr>
          <w:rFonts w:cs="Arial" w:hint="default"/>
          <w:sz w:val="20"/>
          <w:szCs w:val="20"/>
        </w:rPr>
      </w:pPr>
      <w:r>
        <w:rPr>
          <w:rFonts w:cs="Arial" w:hint="default"/>
          <w:sz w:val="20"/>
          <w:szCs w:val="20"/>
        </w:rPr>
        <w:t>“</w:t>
      </w:r>
      <w:r>
        <w:rPr>
          <w:rFonts w:cs="Arial" w:hint="default"/>
          <w:i/>
          <w:sz w:val="20"/>
          <w:szCs w:val="20"/>
        </w:rPr>
        <w:t>Bu İşyeri 24 saat güvenlik sebebiyle kamera ile izlenmekte ve kaydedilmektedir.”</w:t>
      </w:r>
    </w:p>
    <w:p w14:paraId="47682766" w14:textId="77777777" w:rsidR="00B7386C" w:rsidRDefault="00501332">
      <w:pPr>
        <w:rPr>
          <w:rFonts w:cs="Arial" w:hint="default"/>
          <w:sz w:val="20"/>
          <w:szCs w:val="20"/>
        </w:rPr>
      </w:pPr>
      <w:r>
        <w:rPr>
          <w:rFonts w:cs="Arial" w:hint="default"/>
          <w:sz w:val="20"/>
          <w:szCs w:val="20"/>
        </w:rPr>
        <w:t>Değerli ziyaretçimiz,</w:t>
      </w:r>
    </w:p>
    <w:p w14:paraId="47682767" w14:textId="1F0110EA" w:rsidR="00B7386C" w:rsidRDefault="00501332">
      <w:pPr>
        <w:rPr>
          <w:rFonts w:cs="Arial" w:hint="default"/>
          <w:sz w:val="20"/>
          <w:szCs w:val="20"/>
        </w:rPr>
      </w:pPr>
      <w:proofErr w:type="gramStart"/>
      <w:r>
        <w:rPr>
          <w:rFonts w:cs="Arial" w:hint="default"/>
          <w:sz w:val="20"/>
          <w:szCs w:val="20"/>
        </w:rPr>
        <w:t xml:space="preserve">Türkiye </w:t>
      </w:r>
      <w:proofErr w:type="spellStart"/>
      <w:r>
        <w:rPr>
          <w:rFonts w:cs="Arial" w:hint="default"/>
          <w:sz w:val="20"/>
          <w:szCs w:val="20"/>
        </w:rPr>
        <w:t>Taekwondo</w:t>
      </w:r>
      <w:proofErr w:type="spellEnd"/>
      <w:r>
        <w:rPr>
          <w:rFonts w:cs="Arial" w:hint="default"/>
          <w:sz w:val="20"/>
          <w:szCs w:val="20"/>
        </w:rPr>
        <w:t xml:space="preserve"> Federasyonu olarak veri sorumlusu sıfatıyla, Federasyonumuzu ziyaret etmeniz sebebiyle kimlik verileriniz ve kamera kayıtlarınız </w:t>
      </w:r>
      <w:r w:rsidR="009C3819">
        <w:rPr>
          <w:rFonts w:cs="Arial" w:hint="default"/>
          <w:sz w:val="20"/>
          <w:szCs w:val="20"/>
        </w:rPr>
        <w:t xml:space="preserve">Federasyonumuzun </w:t>
      </w:r>
      <w:r>
        <w:rPr>
          <w:rFonts w:cs="Arial" w:hint="default"/>
          <w:sz w:val="20"/>
          <w:szCs w:val="20"/>
        </w:rPr>
        <w:t>güvenliğinin sağlanması amacıyla veri sorumlusunun meşru menfaati sebebiyle ve iletişim verileriniz 5651 sayılı kanun kapsamındaki hukuki yükümlülüklerin yerine getirilmesi sebebiyle sınırlı olarak işlenebilecek ve aktarılmasını gerektiren sebeplerle sınırlı olarak resmi kurum ve kuruluşlara aktarılabilecektir.</w:t>
      </w:r>
      <w:proofErr w:type="gramEnd"/>
    </w:p>
    <w:p w14:paraId="47682768" w14:textId="6FCBD85E" w:rsidR="00B7386C" w:rsidRDefault="00501332">
      <w:pPr>
        <w:rPr>
          <w:rFonts w:cs="Arial" w:hint="default"/>
          <w:sz w:val="20"/>
          <w:szCs w:val="20"/>
        </w:rPr>
      </w:pPr>
      <w:r>
        <w:rPr>
          <w:rFonts w:cs="Arial" w:hint="default"/>
          <w:sz w:val="20"/>
          <w:szCs w:val="20"/>
        </w:rPr>
        <w:t xml:space="preserve">6698 sayılı Kişisel Verilerin Korunması Kanunu kapsamında hazırlanan aydınlatma metnimize </w:t>
      </w:r>
      <w:hyperlink r:id="rId12" w:history="1">
        <w:r w:rsidR="00C40BDC" w:rsidRPr="00FC6389">
          <w:rPr>
            <w:rStyle w:val="Kpr"/>
            <w:rFonts w:hint="eastAsia"/>
            <w:b/>
            <w:i/>
            <w:sz w:val="20"/>
            <w:szCs w:val="20"/>
          </w:rPr>
          <w:t>http://www.taekwondo.org.tr</w:t>
        </w:r>
      </w:hyperlink>
      <w:r w:rsidR="00C40BDC">
        <w:rPr>
          <w:b/>
          <w:i/>
          <w:sz w:val="20"/>
          <w:szCs w:val="20"/>
        </w:rPr>
        <w:t xml:space="preserve"> </w:t>
      </w:r>
      <w:bookmarkStart w:id="3" w:name="_GoBack"/>
      <w:bookmarkEnd w:id="3"/>
      <w:r w:rsidRPr="000A2120">
        <w:rPr>
          <w:rFonts w:cs="Arial" w:hint="default"/>
          <w:sz w:val="20"/>
          <w:szCs w:val="20"/>
        </w:rPr>
        <w:t>li</w:t>
      </w:r>
      <w:r>
        <w:rPr>
          <w:rFonts w:cs="Arial" w:hint="default"/>
          <w:sz w:val="20"/>
          <w:szCs w:val="20"/>
        </w:rPr>
        <w:t>nki üzerinden erişebilir veya aydınlatma metnimizin bir kopyasını talep edebilirsiniz."</w:t>
      </w:r>
    </w:p>
    <w:p w14:paraId="47682769" w14:textId="77777777" w:rsidR="00B7386C" w:rsidRDefault="00B7386C">
      <w:pPr>
        <w:rPr>
          <w:rFonts w:hint="default"/>
          <w:sz w:val="20"/>
          <w:szCs w:val="20"/>
        </w:rPr>
      </w:pPr>
    </w:p>
    <w:p w14:paraId="4768276A" w14:textId="77777777" w:rsidR="00B7386C" w:rsidRDefault="00B7386C">
      <w:pPr>
        <w:rPr>
          <w:rFonts w:hint="default"/>
        </w:rPr>
      </w:pPr>
    </w:p>
    <w:p w14:paraId="4768276B" w14:textId="77777777" w:rsidR="00B7386C" w:rsidRDefault="00B7386C">
      <w:pPr>
        <w:rPr>
          <w:rFonts w:hint="default"/>
        </w:rPr>
      </w:pPr>
    </w:p>
    <w:sectPr w:rsidR="00B7386C">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CBEE8" w14:textId="77777777" w:rsidR="00F44657" w:rsidRDefault="00F44657">
      <w:pPr>
        <w:spacing w:line="240" w:lineRule="auto"/>
        <w:rPr>
          <w:rFonts w:hint="default"/>
        </w:rPr>
      </w:pPr>
      <w:r>
        <w:separator/>
      </w:r>
    </w:p>
  </w:endnote>
  <w:endnote w:type="continuationSeparator" w:id="0">
    <w:p w14:paraId="3CAECF00" w14:textId="77777777" w:rsidR="00F44657" w:rsidRDefault="00F44657">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82770" w14:textId="77777777" w:rsidR="00B7386C" w:rsidRDefault="00501332">
    <w:pPr>
      <w:pStyle w:val="Altbilgi"/>
      <w:rPr>
        <w:rFonts w:hint="default"/>
      </w:rPr>
    </w:pPr>
    <w:r>
      <w:rPr>
        <w:noProof/>
      </w:rPr>
      <mc:AlternateContent>
        <mc:Choice Requires="wps">
          <w:drawing>
            <wp:anchor distT="0" distB="0" distL="114300" distR="114300" simplePos="0" relativeHeight="251659264" behindDoc="0" locked="0" layoutInCell="1" allowOverlap="1" wp14:anchorId="47682771" wp14:editId="47682772">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682773" w14:textId="77777777" w:rsidR="00B7386C" w:rsidRDefault="00501332">
                          <w:pPr>
                            <w:pStyle w:val="Altbilgi"/>
                            <w:rPr>
                              <w:rFonts w:hint="default"/>
                            </w:rPr>
                          </w:pPr>
                          <w:r>
                            <w:fldChar w:fldCharType="begin"/>
                          </w:r>
                          <w:r>
                            <w:instrText xml:space="preserve"> PAGE  \* MERGEFORMAT </w:instrText>
                          </w:r>
                          <w:r>
                            <w:fldChar w:fldCharType="separate"/>
                          </w:r>
                          <w:r w:rsidR="00C40BDC">
                            <w:rPr>
                              <w:rFonts w:hint="default"/>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682771"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14:paraId="47682773" w14:textId="77777777" w:rsidR="00B7386C" w:rsidRDefault="00501332">
                    <w:pPr>
                      <w:pStyle w:val="Altbilgi"/>
                      <w:rPr>
                        <w:rFonts w:hint="default"/>
                      </w:rPr>
                    </w:pPr>
                    <w:r>
                      <w:fldChar w:fldCharType="begin"/>
                    </w:r>
                    <w:r>
                      <w:instrText xml:space="preserve"> PAGE  \* MERGEFORMAT </w:instrText>
                    </w:r>
                    <w:r>
                      <w:fldChar w:fldCharType="separate"/>
                    </w:r>
                    <w:r w:rsidR="00C40BDC">
                      <w:rPr>
                        <w:rFonts w:hint="default"/>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5F390" w14:textId="77777777" w:rsidR="00F44657" w:rsidRDefault="00F44657">
      <w:pPr>
        <w:spacing w:after="0"/>
        <w:rPr>
          <w:rFonts w:hint="default"/>
        </w:rPr>
      </w:pPr>
      <w:r>
        <w:separator/>
      </w:r>
    </w:p>
  </w:footnote>
  <w:footnote w:type="continuationSeparator" w:id="0">
    <w:p w14:paraId="109612AD" w14:textId="77777777" w:rsidR="00F44657" w:rsidRDefault="00F44657">
      <w:pPr>
        <w:spacing w:after="0"/>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0620"/>
    <w:multiLevelType w:val="multilevel"/>
    <w:tmpl w:val="35D20620"/>
    <w:lvl w:ilvl="0">
      <w:start w:val="1"/>
      <w:numFmt w:val="decimal"/>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hint="default"/>
        <w:u w:val="none"/>
      </w:rPr>
    </w:lvl>
    <w:lvl w:ilvl="2">
      <w:start w:val="1"/>
      <w:numFmt w:val="lowerRoman"/>
      <w:lvlText w:val="%3."/>
      <w:lvlJc w:val="right"/>
      <w:pPr>
        <w:ind w:left="1800" w:hanging="180"/>
      </w:pPr>
      <w:rPr>
        <w:rFonts w:cs="Times New Roman" w:hint="default"/>
        <w:u w:val="none"/>
      </w:rPr>
    </w:lvl>
    <w:lvl w:ilvl="3">
      <w:start w:val="1"/>
      <w:numFmt w:val="decimal"/>
      <w:lvlText w:val="%4."/>
      <w:lvlJc w:val="left"/>
      <w:pPr>
        <w:ind w:left="2520" w:hanging="360"/>
      </w:pPr>
      <w:rPr>
        <w:rFonts w:cs="Times New Roman" w:hint="default"/>
        <w:u w:val="none"/>
      </w:rPr>
    </w:lvl>
    <w:lvl w:ilvl="4">
      <w:start w:val="1"/>
      <w:numFmt w:val="lowerLetter"/>
      <w:lvlText w:val="%5."/>
      <w:lvlJc w:val="left"/>
      <w:pPr>
        <w:ind w:left="3240" w:hanging="360"/>
      </w:pPr>
      <w:rPr>
        <w:rFonts w:cs="Times New Roman" w:hint="default"/>
        <w:u w:val="none"/>
      </w:rPr>
    </w:lvl>
    <w:lvl w:ilvl="5">
      <w:start w:val="1"/>
      <w:numFmt w:val="lowerRoman"/>
      <w:lvlText w:val="%6."/>
      <w:lvlJc w:val="right"/>
      <w:pPr>
        <w:ind w:left="3960" w:hanging="180"/>
      </w:pPr>
      <w:rPr>
        <w:rFonts w:cs="Times New Roman" w:hint="default"/>
        <w:u w:val="none"/>
      </w:rPr>
    </w:lvl>
    <w:lvl w:ilvl="6">
      <w:start w:val="1"/>
      <w:numFmt w:val="decimal"/>
      <w:lvlText w:val="%7."/>
      <w:lvlJc w:val="left"/>
      <w:pPr>
        <w:ind w:left="4680" w:hanging="360"/>
      </w:pPr>
      <w:rPr>
        <w:rFonts w:cs="Times New Roman" w:hint="default"/>
        <w:u w:val="none"/>
      </w:rPr>
    </w:lvl>
    <w:lvl w:ilvl="7">
      <w:start w:val="1"/>
      <w:numFmt w:val="lowerLetter"/>
      <w:lvlText w:val="%8."/>
      <w:lvlJc w:val="left"/>
      <w:pPr>
        <w:ind w:left="5400" w:hanging="360"/>
      </w:pPr>
      <w:rPr>
        <w:rFonts w:cs="Times New Roman" w:hint="default"/>
        <w:u w:val="none"/>
      </w:rPr>
    </w:lvl>
    <w:lvl w:ilvl="8">
      <w:start w:val="1"/>
      <w:numFmt w:val="lowerRoman"/>
      <w:lvlText w:val="%9."/>
      <w:lvlJc w:val="right"/>
      <w:pPr>
        <w:ind w:left="6120" w:hanging="180"/>
      </w:pPr>
      <w:rPr>
        <w:rFonts w:cs="Times New Roman" w:hint="default"/>
        <w:u w:val="none"/>
      </w:rPr>
    </w:lvl>
  </w:abstractNum>
  <w:abstractNum w:abstractNumId="1">
    <w:nsid w:val="3D37200D"/>
    <w:multiLevelType w:val="multilevel"/>
    <w:tmpl w:val="3D37200D"/>
    <w:lvl w:ilvl="0">
      <w:start w:val="1"/>
      <w:numFmt w:val="bullet"/>
      <w:lvlText w:val=""/>
      <w:lvlJc w:val="left"/>
      <w:pPr>
        <w:ind w:left="720" w:hanging="360"/>
      </w:pPr>
      <w:rPr>
        <w:rFonts w:ascii="Symbol" w:hAnsi="Symbol" w:hint="default"/>
        <w:b/>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2">
    <w:nsid w:val="52B23CB2"/>
    <w:multiLevelType w:val="multilevel"/>
    <w:tmpl w:val="52B23CB2"/>
    <w:lvl w:ilvl="0">
      <w:start w:val="1"/>
      <w:numFmt w:val="decimal"/>
      <w:lvlText w:val="%1."/>
      <w:lvlJc w:val="left"/>
      <w:pPr>
        <w:ind w:left="360" w:hanging="360"/>
      </w:pPr>
      <w:rPr>
        <w:rFonts w:cs="Times New Roman" w:hint="default"/>
        <w:b/>
        <w:u w:val="none"/>
      </w:rPr>
    </w:lvl>
    <w:lvl w:ilvl="1">
      <w:start w:val="1"/>
      <w:numFmt w:val="lowerLetter"/>
      <w:lvlText w:val="%2."/>
      <w:lvlJc w:val="left"/>
      <w:pPr>
        <w:ind w:left="720" w:hanging="360"/>
      </w:pPr>
      <w:rPr>
        <w:rFonts w:cs="Times New Roman" w:hint="default"/>
        <w:u w:val="none"/>
      </w:rPr>
    </w:lvl>
    <w:lvl w:ilvl="2">
      <w:start w:val="1"/>
      <w:numFmt w:val="bullet"/>
      <w:lvlText w:val=""/>
      <w:lvlJc w:val="left"/>
      <w:pPr>
        <w:ind w:left="1440" w:hanging="360"/>
      </w:pPr>
      <w:rPr>
        <w:rFonts w:ascii="Wingdings" w:hAnsi="Wingdings" w:hint="default"/>
        <w:u w:val="none"/>
      </w:rPr>
    </w:lvl>
    <w:lvl w:ilvl="3">
      <w:start w:val="1"/>
      <w:numFmt w:val="bullet"/>
      <w:lvlText w:val=""/>
      <w:lvlJc w:val="left"/>
      <w:pPr>
        <w:ind w:left="2160" w:hanging="360"/>
      </w:pPr>
      <w:rPr>
        <w:rFonts w:ascii="Symbol" w:hAnsi="Symbol" w:hint="default"/>
        <w:u w:val="none"/>
      </w:rPr>
    </w:lvl>
    <w:lvl w:ilvl="4">
      <w:start w:val="1"/>
      <w:numFmt w:val="bullet"/>
      <w:lvlText w:val="o"/>
      <w:lvlJc w:val="left"/>
      <w:pPr>
        <w:ind w:left="2880" w:hanging="360"/>
      </w:pPr>
      <w:rPr>
        <w:rFonts w:ascii="Courier New" w:hint="default"/>
        <w:u w:val="none"/>
      </w:rPr>
    </w:lvl>
    <w:lvl w:ilvl="5">
      <w:start w:val="1"/>
      <w:numFmt w:val="bullet"/>
      <w:lvlText w:val=""/>
      <w:lvlJc w:val="left"/>
      <w:pPr>
        <w:ind w:left="3600" w:hanging="360"/>
      </w:pPr>
      <w:rPr>
        <w:rFonts w:ascii="Wingdings" w:hAnsi="Wingdings" w:hint="default"/>
        <w:u w:val="none"/>
      </w:rPr>
    </w:lvl>
    <w:lvl w:ilvl="6">
      <w:start w:val="1"/>
      <w:numFmt w:val="bullet"/>
      <w:lvlText w:val=""/>
      <w:lvlJc w:val="left"/>
      <w:pPr>
        <w:ind w:left="4320" w:hanging="360"/>
      </w:pPr>
      <w:rPr>
        <w:rFonts w:ascii="Symbol" w:hAnsi="Symbol" w:hint="default"/>
        <w:u w:val="none"/>
      </w:rPr>
    </w:lvl>
    <w:lvl w:ilvl="7">
      <w:start w:val="1"/>
      <w:numFmt w:val="bullet"/>
      <w:lvlText w:val="o"/>
      <w:lvlJc w:val="left"/>
      <w:pPr>
        <w:ind w:left="5040" w:hanging="360"/>
      </w:pPr>
      <w:rPr>
        <w:rFonts w:ascii="Courier New" w:hint="default"/>
        <w:u w:val="none"/>
      </w:rPr>
    </w:lvl>
    <w:lvl w:ilvl="8">
      <w:start w:val="1"/>
      <w:numFmt w:val="bullet"/>
      <w:lvlText w:val=""/>
      <w:lvlJc w:val="left"/>
      <w:pPr>
        <w:ind w:left="5760" w:hanging="360"/>
      </w:pPr>
      <w:rPr>
        <w:rFonts w:ascii="Wingdings" w:hAnsi="Wingdings" w:hint="default"/>
        <w:u w:val="none"/>
      </w:rPr>
    </w:lvl>
  </w:abstractNum>
  <w:abstractNum w:abstractNumId="3">
    <w:nsid w:val="53134CD4"/>
    <w:multiLevelType w:val="multilevel"/>
    <w:tmpl w:val="53134CD4"/>
    <w:lvl w:ilvl="0">
      <w:start w:val="1"/>
      <w:numFmt w:val="bullet"/>
      <w:lvlText w:val=""/>
      <w:lvlJc w:val="left"/>
      <w:pPr>
        <w:ind w:left="323" w:hanging="360"/>
      </w:pPr>
      <w:rPr>
        <w:rFonts w:ascii="Symbol" w:hAnsi="Symbol" w:hint="default"/>
        <w:u w:val="none"/>
      </w:rPr>
    </w:lvl>
    <w:lvl w:ilvl="1">
      <w:start w:val="1"/>
      <w:numFmt w:val="bullet"/>
      <w:lvlText w:val="o"/>
      <w:lvlJc w:val="left"/>
      <w:pPr>
        <w:ind w:left="1043" w:hanging="360"/>
      </w:pPr>
      <w:rPr>
        <w:rFonts w:ascii="Courier New" w:hint="default"/>
        <w:u w:val="none"/>
      </w:rPr>
    </w:lvl>
    <w:lvl w:ilvl="2">
      <w:start w:val="1"/>
      <w:numFmt w:val="bullet"/>
      <w:lvlText w:val=""/>
      <w:lvlJc w:val="left"/>
      <w:pPr>
        <w:ind w:left="1763" w:hanging="360"/>
      </w:pPr>
      <w:rPr>
        <w:rFonts w:ascii="Wingdings" w:hAnsi="Wingdings" w:hint="default"/>
        <w:u w:val="none"/>
      </w:rPr>
    </w:lvl>
    <w:lvl w:ilvl="3">
      <w:start w:val="1"/>
      <w:numFmt w:val="bullet"/>
      <w:lvlText w:val=""/>
      <w:lvlJc w:val="left"/>
      <w:pPr>
        <w:ind w:left="2483" w:hanging="360"/>
      </w:pPr>
      <w:rPr>
        <w:rFonts w:ascii="Symbol" w:hAnsi="Symbol" w:hint="default"/>
        <w:u w:val="none"/>
      </w:rPr>
    </w:lvl>
    <w:lvl w:ilvl="4">
      <w:start w:val="1"/>
      <w:numFmt w:val="bullet"/>
      <w:lvlText w:val="o"/>
      <w:lvlJc w:val="left"/>
      <w:pPr>
        <w:ind w:left="3203" w:hanging="360"/>
      </w:pPr>
      <w:rPr>
        <w:rFonts w:ascii="Courier New" w:hint="default"/>
        <w:u w:val="none"/>
      </w:rPr>
    </w:lvl>
    <w:lvl w:ilvl="5">
      <w:start w:val="1"/>
      <w:numFmt w:val="bullet"/>
      <w:lvlText w:val=""/>
      <w:lvlJc w:val="left"/>
      <w:pPr>
        <w:ind w:left="3923" w:hanging="360"/>
      </w:pPr>
      <w:rPr>
        <w:rFonts w:ascii="Wingdings" w:hAnsi="Wingdings" w:hint="default"/>
        <w:u w:val="none"/>
      </w:rPr>
    </w:lvl>
    <w:lvl w:ilvl="6">
      <w:start w:val="1"/>
      <w:numFmt w:val="bullet"/>
      <w:lvlText w:val=""/>
      <w:lvlJc w:val="left"/>
      <w:pPr>
        <w:ind w:left="4643" w:hanging="360"/>
      </w:pPr>
      <w:rPr>
        <w:rFonts w:ascii="Symbol" w:hAnsi="Symbol" w:hint="default"/>
        <w:u w:val="none"/>
      </w:rPr>
    </w:lvl>
    <w:lvl w:ilvl="7">
      <w:start w:val="1"/>
      <w:numFmt w:val="bullet"/>
      <w:lvlText w:val="o"/>
      <w:lvlJc w:val="left"/>
      <w:pPr>
        <w:ind w:left="5363" w:hanging="360"/>
      </w:pPr>
      <w:rPr>
        <w:rFonts w:ascii="Courier New" w:hint="default"/>
        <w:u w:val="none"/>
      </w:rPr>
    </w:lvl>
    <w:lvl w:ilvl="8">
      <w:start w:val="1"/>
      <w:numFmt w:val="bullet"/>
      <w:lvlText w:val=""/>
      <w:lvlJc w:val="left"/>
      <w:pPr>
        <w:ind w:left="6083" w:hanging="360"/>
      </w:pPr>
      <w:rPr>
        <w:rFonts w:ascii="Wingdings" w:hAnsi="Wingdings" w:hint="default"/>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142188"/>
    <w:rsid w:val="000A2120"/>
    <w:rsid w:val="000B3113"/>
    <w:rsid w:val="001042C9"/>
    <w:rsid w:val="00164819"/>
    <w:rsid w:val="001B4923"/>
    <w:rsid w:val="001F35E9"/>
    <w:rsid w:val="002D4F68"/>
    <w:rsid w:val="002E40B5"/>
    <w:rsid w:val="00397B7F"/>
    <w:rsid w:val="00501332"/>
    <w:rsid w:val="0053427D"/>
    <w:rsid w:val="00552AE3"/>
    <w:rsid w:val="005B2BE4"/>
    <w:rsid w:val="005C0CDF"/>
    <w:rsid w:val="006B14C9"/>
    <w:rsid w:val="00711EB8"/>
    <w:rsid w:val="00716FAB"/>
    <w:rsid w:val="007276DB"/>
    <w:rsid w:val="00790B52"/>
    <w:rsid w:val="0088787C"/>
    <w:rsid w:val="008A0433"/>
    <w:rsid w:val="009020F7"/>
    <w:rsid w:val="00952D32"/>
    <w:rsid w:val="009C3819"/>
    <w:rsid w:val="009E74D6"/>
    <w:rsid w:val="00A0168F"/>
    <w:rsid w:val="00A93BBA"/>
    <w:rsid w:val="00AE569A"/>
    <w:rsid w:val="00B10AAE"/>
    <w:rsid w:val="00B7386C"/>
    <w:rsid w:val="00C40BDC"/>
    <w:rsid w:val="00C543A5"/>
    <w:rsid w:val="00DD0EAA"/>
    <w:rsid w:val="00DD43F3"/>
    <w:rsid w:val="00DF0DB8"/>
    <w:rsid w:val="00E111E4"/>
    <w:rsid w:val="00EB4EED"/>
    <w:rsid w:val="00F44657"/>
    <w:rsid w:val="00F607BF"/>
    <w:rsid w:val="00FD3B2D"/>
    <w:rsid w:val="00FE41A6"/>
    <w:rsid w:val="4814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826D1"/>
  <w15:docId w15:val="{02293DE9-2DE3-4BE8-9D5E-DD13BAA0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200" w:line="276" w:lineRule="auto"/>
      <w:jc w:val="both"/>
    </w:pPr>
    <w:rPr>
      <w:rFonts w:ascii="Arial" w:eastAsia="Times New Roman" w:hAnsi="Arial" w:cs="Times New Roman" w:hint="eastAsia"/>
      <w:sz w:val="22"/>
      <w:szCs w:val="22"/>
    </w:rPr>
  </w:style>
  <w:style w:type="paragraph" w:styleId="Balk1">
    <w:name w:val="heading 1"/>
    <w:basedOn w:val="Normal"/>
    <w:next w:val="Normal"/>
    <w:uiPriority w:val="9"/>
    <w:unhideWhenUsed/>
    <w:qFormat/>
    <w:pPr>
      <w:keepNext/>
      <w:spacing w:before="240" w:after="60"/>
      <w:outlineLvl w:val="0"/>
    </w:pPr>
    <w:rPr>
      <w:rFonts w:ascii="Cambria" w:hAnsi="Cambria"/>
      <w:b/>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uiPriority w:val="99"/>
    <w:unhideWhenUsed/>
    <w:qFormat/>
    <w:pPr>
      <w:spacing w:after="160" w:line="240" w:lineRule="auto"/>
      <w:jc w:val="left"/>
    </w:pPr>
    <w:rPr>
      <w:rFonts w:ascii="Calibri" w:hAnsi="Calibri"/>
      <w:sz w:val="20"/>
      <w:szCs w:val="20"/>
      <w:lang w:eastAsia="en-US"/>
    </w:rPr>
  </w:style>
  <w:style w:type="paragraph" w:styleId="Altbilgi">
    <w:name w:val="footer"/>
    <w:basedOn w:val="Normal"/>
    <w:pPr>
      <w:tabs>
        <w:tab w:val="center" w:pos="4153"/>
        <w:tab w:val="right" w:pos="8306"/>
      </w:tabs>
      <w:snapToGrid w:val="0"/>
      <w:jc w:val="left"/>
    </w:pPr>
    <w:rPr>
      <w:sz w:val="18"/>
      <w:szCs w:val="18"/>
    </w:rPr>
  </w:style>
  <w:style w:type="paragraph" w:styleId="stbilgi">
    <w:name w:val="header"/>
    <w:basedOn w:val="Normal"/>
    <w:pPr>
      <w:tabs>
        <w:tab w:val="center" w:pos="4153"/>
        <w:tab w:val="right" w:pos="8306"/>
      </w:tabs>
      <w:snapToGrid w:val="0"/>
    </w:pPr>
    <w:rPr>
      <w:sz w:val="18"/>
      <w:szCs w:val="18"/>
    </w:rPr>
  </w:style>
  <w:style w:type="character" w:styleId="Kpr">
    <w:name w:val="Hyperlink"/>
    <w:basedOn w:val="VarsaylanParagrafYazTipi"/>
    <w:uiPriority w:val="99"/>
    <w:unhideWhenUsed/>
    <w:qFormat/>
    <w:rPr>
      <w:rFonts w:cs="Times New Roman" w:hint="default"/>
      <w:color w:val="0000FF"/>
      <w:sz w:val="24"/>
      <w:szCs w:val="24"/>
      <w:u w:val="single"/>
    </w:rPr>
  </w:style>
  <w:style w:type="paragraph" w:styleId="T1">
    <w:name w:val="toc 1"/>
    <w:basedOn w:val="Normal"/>
    <w:next w:val="Normal"/>
    <w:uiPriority w:val="39"/>
    <w:unhideWhenUsed/>
    <w:qFormat/>
    <w:pPr>
      <w:spacing w:after="100" w:line="259" w:lineRule="auto"/>
      <w:jc w:val="left"/>
    </w:pPr>
    <w:rPr>
      <w:rFonts w:ascii="Calibri" w:hAnsi="Calibri"/>
      <w:lang w:eastAsia="en-US"/>
    </w:rPr>
  </w:style>
  <w:style w:type="paragraph" w:customStyle="1" w:styleId="TBal1">
    <w:name w:val="İÇT Başlığı1"/>
    <w:basedOn w:val="Balk1"/>
    <w:next w:val="Normal"/>
    <w:uiPriority w:val="39"/>
    <w:unhideWhenUsed/>
    <w:qFormat/>
    <w:pPr>
      <w:keepLines/>
      <w:spacing w:after="0" w:line="259" w:lineRule="auto"/>
      <w:jc w:val="left"/>
    </w:pPr>
    <w:rPr>
      <w:b w:val="0"/>
      <w:color w:val="365F91"/>
      <w:lang w:val="en-US" w:eastAsia="en-US"/>
    </w:rPr>
  </w:style>
  <w:style w:type="paragraph" w:styleId="ListeParagraf">
    <w:name w:val="List Paragraph"/>
    <w:basedOn w:val="Normal"/>
    <w:uiPriority w:val="34"/>
    <w:unhideWhenUsed/>
    <w:qFormat/>
    <w:pPr>
      <w:spacing w:after="160" w:line="259" w:lineRule="auto"/>
      <w:ind w:left="720"/>
      <w:jc w:val="left"/>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ekwondo.org.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ekwondo.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ekwondo.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Destek@ingbank.com.tr" TargetMode="External"/><Relationship Id="rId4" Type="http://schemas.openxmlformats.org/officeDocument/2006/relationships/settings" Target="settings.xml"/><Relationship Id="rId9" Type="http://schemas.openxmlformats.org/officeDocument/2006/relationships/hyperlink" Target="mailto:ingbank@hs03.kep.tr"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1999</Words>
  <Characters>11400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Uluser</dc:creator>
  <cp:lastModifiedBy>Microsoft hesabı</cp:lastModifiedBy>
  <cp:revision>22</cp:revision>
  <dcterms:created xsi:type="dcterms:W3CDTF">2022-02-18T13:21:00Z</dcterms:created>
  <dcterms:modified xsi:type="dcterms:W3CDTF">2022-02-21T06:51:00Z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53FA53C6B81E4A36AEC6793CFC9329F7</vt:lpwstr>
  </property>
</Properties>
</file>